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6DE3A" w14:textId="4F5422B4" w:rsidR="006E0D29" w:rsidRDefault="006E0D29">
      <w:pPr>
        <w:rPr>
          <w:rFonts w:ascii="Arial" w:hAnsi="Arial" w:cs="Arial"/>
          <w:b/>
        </w:rPr>
      </w:pPr>
    </w:p>
    <w:p w14:paraId="69C43D1D" w14:textId="77777777" w:rsidR="00AD5AF2" w:rsidRDefault="00AD5AF2">
      <w:pPr>
        <w:rPr>
          <w:rFonts w:ascii="Arial" w:hAnsi="Arial" w:cs="Arial"/>
          <w:b/>
        </w:rPr>
      </w:pPr>
    </w:p>
    <w:p w14:paraId="055825E6" w14:textId="77777777" w:rsidR="008D5F28" w:rsidRDefault="008D5F28" w:rsidP="008D5F28">
      <w:pPr>
        <w:pStyle w:val="ListParagraph"/>
        <w:numPr>
          <w:ilvl w:val="0"/>
          <w:numId w:val="15"/>
        </w:numPr>
        <w:rPr>
          <w:rFonts w:ascii="Arial" w:hAnsi="Arial" w:cs="Arial"/>
          <w:b/>
        </w:rPr>
      </w:pPr>
      <w:r>
        <w:rPr>
          <w:rFonts w:ascii="Arial" w:hAnsi="Arial" w:cs="Arial"/>
          <w:b/>
        </w:rPr>
        <w:t>Job Description</w:t>
      </w:r>
    </w:p>
    <w:p w14:paraId="21B29F54" w14:textId="77777777" w:rsidR="008D5F28" w:rsidRDefault="008D5F28" w:rsidP="008D5F28">
      <w:pPr>
        <w:pStyle w:val="ListParagraph"/>
        <w:jc w:val="center"/>
        <w:rPr>
          <w:rFonts w:ascii="Arial" w:eastAsia="Times New Roman" w:hAnsi="Arial" w:cs="Arial"/>
          <w:color w:val="000000"/>
          <w:lang w:eastAsia="en-GB"/>
        </w:rPr>
      </w:pPr>
      <w:r>
        <w:rPr>
          <w:rFonts w:ascii="Arial" w:eastAsia="Times New Roman" w:hAnsi="Arial" w:cs="Arial"/>
          <w:color w:val="000000"/>
          <w:lang w:eastAsia="en-GB"/>
        </w:rPr>
        <w:t xml:space="preserve">Anchor Foster Care Services is committed to safeguarding and protecting children, young people and vulnerable adults, and the promotion of equal opportunities and valuing diversity. </w:t>
      </w:r>
      <w:proofErr w:type="gramStart"/>
      <w:r>
        <w:rPr>
          <w:rFonts w:ascii="Arial" w:eastAsia="Times New Roman" w:hAnsi="Arial" w:cs="Arial"/>
          <w:color w:val="000000"/>
          <w:lang w:eastAsia="en-GB"/>
        </w:rPr>
        <w:t>Anchor</w:t>
      </w:r>
      <w:proofErr w:type="gramEnd"/>
      <w:r>
        <w:rPr>
          <w:rFonts w:ascii="Arial" w:eastAsia="Times New Roman" w:hAnsi="Arial" w:cs="Arial"/>
          <w:color w:val="000000"/>
          <w:lang w:eastAsia="en-GB"/>
        </w:rPr>
        <w:t xml:space="preserve"> expect all staff, stakeholders, students and volunteers to share this commitment.</w:t>
      </w:r>
    </w:p>
    <w:p w14:paraId="5C972AE3" w14:textId="77777777" w:rsidR="00EB0DF0" w:rsidRPr="00ED375E" w:rsidRDefault="008D5F28" w:rsidP="008D5F28">
      <w:pPr>
        <w:jc w:val="right"/>
        <w:rPr>
          <w:rFonts w:ascii="Arial" w:hAnsi="Arial" w:cs="Arial"/>
          <w:b/>
        </w:rPr>
      </w:pPr>
      <w:r w:rsidRPr="00ED375E">
        <w:rPr>
          <w:rFonts w:ascii="Arial" w:hAnsi="Arial" w:cs="Arial"/>
          <w:b/>
        </w:rPr>
        <w:t xml:space="preserve"> </w:t>
      </w:r>
      <w:r w:rsidR="00EB0DF0" w:rsidRPr="00ED375E">
        <w:rPr>
          <w:rFonts w:ascii="Arial" w:hAnsi="Arial" w:cs="Arial"/>
          <w:b/>
        </w:rPr>
        <w:t>Role Profile</w:t>
      </w:r>
    </w:p>
    <w:tbl>
      <w:tblPr>
        <w:tblStyle w:val="TableGrid"/>
        <w:tblpPr w:leftFromText="180" w:rightFromText="180" w:vertAnchor="text" w:tblpY="1"/>
        <w:tblOverlap w:val="never"/>
        <w:tblW w:w="0" w:type="auto"/>
        <w:tblLook w:val="04A0" w:firstRow="1" w:lastRow="0" w:firstColumn="1" w:lastColumn="0" w:noHBand="0" w:noVBand="1"/>
      </w:tblPr>
      <w:tblGrid>
        <w:gridCol w:w="2312"/>
        <w:gridCol w:w="1644"/>
        <w:gridCol w:w="1083"/>
        <w:gridCol w:w="197"/>
        <w:gridCol w:w="350"/>
        <w:gridCol w:w="1610"/>
        <w:gridCol w:w="546"/>
        <w:gridCol w:w="1090"/>
        <w:gridCol w:w="1624"/>
      </w:tblGrid>
      <w:tr w:rsidR="00EB0DF0" w:rsidRPr="00ED375E" w14:paraId="6E6F2AAD" w14:textId="77777777" w:rsidTr="00715901">
        <w:tc>
          <w:tcPr>
            <w:tcW w:w="2312" w:type="dxa"/>
            <w:shd w:val="clear" w:color="auto" w:fill="F2F2F2" w:themeFill="background1" w:themeFillShade="F2"/>
          </w:tcPr>
          <w:p w14:paraId="2E552A58" w14:textId="77777777" w:rsidR="00EB0DF0" w:rsidRPr="00ED375E" w:rsidRDefault="00EB0DF0" w:rsidP="00715901">
            <w:pPr>
              <w:rPr>
                <w:rFonts w:ascii="Arial" w:hAnsi="Arial" w:cs="Arial"/>
                <w:b/>
              </w:rPr>
            </w:pPr>
            <w:r w:rsidRPr="00ED375E">
              <w:rPr>
                <w:rFonts w:ascii="Arial" w:hAnsi="Arial" w:cs="Arial"/>
                <w:b/>
              </w:rPr>
              <w:t>Job Title</w:t>
            </w:r>
          </w:p>
          <w:p w14:paraId="144650AE" w14:textId="77777777" w:rsidR="005E5FE5" w:rsidRPr="00ED375E" w:rsidRDefault="005E5FE5" w:rsidP="00715901">
            <w:pPr>
              <w:rPr>
                <w:rFonts w:ascii="Arial" w:hAnsi="Arial" w:cs="Arial"/>
                <w:b/>
              </w:rPr>
            </w:pPr>
          </w:p>
        </w:tc>
        <w:tc>
          <w:tcPr>
            <w:tcW w:w="8144" w:type="dxa"/>
            <w:gridSpan w:val="8"/>
          </w:tcPr>
          <w:p w14:paraId="6891ED76" w14:textId="77777777" w:rsidR="00073ED9" w:rsidRDefault="00073ED9" w:rsidP="00715901">
            <w:pPr>
              <w:rPr>
                <w:rFonts w:ascii="Arial" w:hAnsi="Arial" w:cs="Arial"/>
                <w:color w:val="1F497D"/>
                <w:lang w:eastAsia="en-GB"/>
              </w:rPr>
            </w:pPr>
          </w:p>
          <w:p w14:paraId="2CC3CBD3" w14:textId="2D096A95" w:rsidR="00EB0DF0" w:rsidRPr="00ED375E" w:rsidRDefault="00210CD3" w:rsidP="007D4425">
            <w:pPr>
              <w:rPr>
                <w:rFonts w:ascii="Arial" w:hAnsi="Arial" w:cs="Arial"/>
                <w:b/>
              </w:rPr>
            </w:pPr>
            <w:r>
              <w:rPr>
                <w:rFonts w:ascii="Arial" w:hAnsi="Arial" w:cs="Arial"/>
                <w:b/>
              </w:rPr>
              <w:t>Independent Social Worker</w:t>
            </w:r>
          </w:p>
        </w:tc>
      </w:tr>
      <w:tr w:rsidR="00EB0DF0" w:rsidRPr="00ED375E" w14:paraId="080ADC5C" w14:textId="77777777" w:rsidTr="00715901">
        <w:tc>
          <w:tcPr>
            <w:tcW w:w="2312" w:type="dxa"/>
            <w:shd w:val="clear" w:color="auto" w:fill="F2F2F2" w:themeFill="background1" w:themeFillShade="F2"/>
          </w:tcPr>
          <w:p w14:paraId="39C52490" w14:textId="77777777" w:rsidR="00EB0DF0" w:rsidRPr="00ED375E" w:rsidRDefault="00EB0DF0" w:rsidP="00715901">
            <w:pPr>
              <w:rPr>
                <w:rFonts w:ascii="Arial" w:hAnsi="Arial" w:cs="Arial"/>
                <w:b/>
              </w:rPr>
            </w:pPr>
            <w:r w:rsidRPr="00ED375E">
              <w:rPr>
                <w:rFonts w:ascii="Arial" w:hAnsi="Arial" w:cs="Arial"/>
                <w:b/>
              </w:rPr>
              <w:t>Job Holder</w:t>
            </w:r>
          </w:p>
          <w:p w14:paraId="5B186993" w14:textId="77777777" w:rsidR="005E5FE5" w:rsidRPr="00ED375E" w:rsidRDefault="005E5FE5" w:rsidP="00715901">
            <w:pPr>
              <w:rPr>
                <w:rFonts w:ascii="Arial" w:hAnsi="Arial" w:cs="Arial"/>
                <w:b/>
              </w:rPr>
            </w:pPr>
          </w:p>
        </w:tc>
        <w:tc>
          <w:tcPr>
            <w:tcW w:w="8144" w:type="dxa"/>
            <w:gridSpan w:val="8"/>
          </w:tcPr>
          <w:p w14:paraId="52970E42" w14:textId="06B673E4" w:rsidR="00EB0DF0" w:rsidRPr="00ED375E" w:rsidRDefault="00EB0DF0" w:rsidP="00715901">
            <w:pPr>
              <w:rPr>
                <w:rFonts w:ascii="Arial" w:hAnsi="Arial" w:cs="Arial"/>
                <w:b/>
              </w:rPr>
            </w:pPr>
          </w:p>
        </w:tc>
      </w:tr>
      <w:tr w:rsidR="00A93CC6" w:rsidRPr="00ED375E" w14:paraId="27CE1944" w14:textId="77777777" w:rsidTr="00715901">
        <w:tc>
          <w:tcPr>
            <w:tcW w:w="2312" w:type="dxa"/>
            <w:shd w:val="clear" w:color="auto" w:fill="F2F2F2" w:themeFill="background1" w:themeFillShade="F2"/>
          </w:tcPr>
          <w:p w14:paraId="23B47BDB" w14:textId="77777777" w:rsidR="00EB0DF0" w:rsidRPr="00ED375E" w:rsidRDefault="00EB0DF0" w:rsidP="00715901">
            <w:pPr>
              <w:rPr>
                <w:rFonts w:ascii="Arial" w:hAnsi="Arial" w:cs="Arial"/>
                <w:b/>
              </w:rPr>
            </w:pPr>
            <w:r w:rsidRPr="00ED375E">
              <w:rPr>
                <w:rFonts w:ascii="Arial" w:hAnsi="Arial" w:cs="Arial"/>
                <w:b/>
              </w:rPr>
              <w:t>Line Manager</w:t>
            </w:r>
          </w:p>
          <w:p w14:paraId="5E005081" w14:textId="77777777" w:rsidR="005E5FE5" w:rsidRPr="00ED375E" w:rsidRDefault="005E5FE5" w:rsidP="00715901">
            <w:pPr>
              <w:rPr>
                <w:rFonts w:ascii="Arial" w:hAnsi="Arial" w:cs="Arial"/>
                <w:b/>
              </w:rPr>
            </w:pPr>
          </w:p>
        </w:tc>
        <w:tc>
          <w:tcPr>
            <w:tcW w:w="2727" w:type="dxa"/>
            <w:gridSpan w:val="2"/>
          </w:tcPr>
          <w:p w14:paraId="4D1D5DCC" w14:textId="1E7A0A3A" w:rsidR="00EB0DF0" w:rsidRPr="00ED375E" w:rsidRDefault="00EB0DF0" w:rsidP="00715901">
            <w:pPr>
              <w:rPr>
                <w:rFonts w:ascii="Arial" w:hAnsi="Arial" w:cs="Arial"/>
                <w:b/>
              </w:rPr>
            </w:pPr>
          </w:p>
        </w:tc>
        <w:tc>
          <w:tcPr>
            <w:tcW w:w="2703" w:type="dxa"/>
            <w:gridSpan w:val="4"/>
            <w:shd w:val="clear" w:color="auto" w:fill="F2F2F2" w:themeFill="background1" w:themeFillShade="F2"/>
          </w:tcPr>
          <w:p w14:paraId="7AA43B64" w14:textId="77777777" w:rsidR="00EB0DF0" w:rsidRPr="00ED375E" w:rsidRDefault="00EB0DF0" w:rsidP="00715901">
            <w:pPr>
              <w:rPr>
                <w:rFonts w:ascii="Arial" w:hAnsi="Arial" w:cs="Arial"/>
                <w:b/>
              </w:rPr>
            </w:pPr>
            <w:r w:rsidRPr="00ED375E">
              <w:rPr>
                <w:rFonts w:ascii="Arial" w:hAnsi="Arial" w:cs="Arial"/>
                <w:b/>
              </w:rPr>
              <w:t>Hours of Work</w:t>
            </w:r>
          </w:p>
        </w:tc>
        <w:tc>
          <w:tcPr>
            <w:tcW w:w="2714" w:type="dxa"/>
            <w:gridSpan w:val="2"/>
          </w:tcPr>
          <w:p w14:paraId="098754D5" w14:textId="2FA72720" w:rsidR="00EB0DF0" w:rsidRPr="00ED375E" w:rsidRDefault="00210CD3" w:rsidP="00715901">
            <w:pPr>
              <w:rPr>
                <w:rFonts w:ascii="Arial" w:hAnsi="Arial" w:cs="Arial"/>
                <w:b/>
              </w:rPr>
            </w:pPr>
            <w:r>
              <w:rPr>
                <w:rFonts w:ascii="Arial" w:hAnsi="Arial" w:cs="Arial"/>
                <w:b/>
              </w:rPr>
              <w:t>Various</w:t>
            </w:r>
          </w:p>
        </w:tc>
      </w:tr>
      <w:tr w:rsidR="00A93CC6" w:rsidRPr="00ED375E" w14:paraId="20AD575E" w14:textId="77777777" w:rsidTr="00715901">
        <w:tc>
          <w:tcPr>
            <w:tcW w:w="2312" w:type="dxa"/>
            <w:shd w:val="clear" w:color="auto" w:fill="F2F2F2" w:themeFill="background1" w:themeFillShade="F2"/>
          </w:tcPr>
          <w:p w14:paraId="28AC0DC9" w14:textId="77777777" w:rsidR="00EB0DF0" w:rsidRPr="00ED375E" w:rsidRDefault="00EB0DF0" w:rsidP="00715901">
            <w:pPr>
              <w:rPr>
                <w:rFonts w:ascii="Arial" w:hAnsi="Arial" w:cs="Arial"/>
                <w:b/>
              </w:rPr>
            </w:pPr>
            <w:r w:rsidRPr="00ED375E">
              <w:rPr>
                <w:rFonts w:ascii="Arial" w:hAnsi="Arial" w:cs="Arial"/>
                <w:b/>
              </w:rPr>
              <w:t>Location</w:t>
            </w:r>
          </w:p>
          <w:p w14:paraId="6B99A7D1" w14:textId="77777777" w:rsidR="005E5FE5" w:rsidRPr="00ED375E" w:rsidRDefault="005E5FE5" w:rsidP="00715901">
            <w:pPr>
              <w:rPr>
                <w:rFonts w:ascii="Arial" w:hAnsi="Arial" w:cs="Arial"/>
                <w:b/>
              </w:rPr>
            </w:pPr>
          </w:p>
        </w:tc>
        <w:tc>
          <w:tcPr>
            <w:tcW w:w="2727" w:type="dxa"/>
            <w:gridSpan w:val="2"/>
          </w:tcPr>
          <w:p w14:paraId="00C7E7ED" w14:textId="4AE708F2" w:rsidR="00EB0DF0" w:rsidRPr="00ED375E" w:rsidRDefault="00EB0DF0" w:rsidP="00715901">
            <w:pPr>
              <w:rPr>
                <w:rFonts w:ascii="Arial" w:hAnsi="Arial" w:cs="Arial"/>
                <w:b/>
              </w:rPr>
            </w:pPr>
          </w:p>
        </w:tc>
        <w:tc>
          <w:tcPr>
            <w:tcW w:w="2703" w:type="dxa"/>
            <w:gridSpan w:val="4"/>
            <w:shd w:val="clear" w:color="auto" w:fill="F2F2F2" w:themeFill="background1" w:themeFillShade="F2"/>
          </w:tcPr>
          <w:p w14:paraId="10193143" w14:textId="77777777" w:rsidR="00EB0DF0" w:rsidRPr="00ED375E" w:rsidRDefault="00EB0DF0" w:rsidP="00715901">
            <w:pPr>
              <w:rPr>
                <w:rFonts w:ascii="Arial" w:hAnsi="Arial" w:cs="Arial"/>
                <w:b/>
              </w:rPr>
            </w:pPr>
            <w:r w:rsidRPr="00ED375E">
              <w:rPr>
                <w:rFonts w:ascii="Arial" w:hAnsi="Arial" w:cs="Arial"/>
                <w:b/>
              </w:rPr>
              <w:t>Duration of Job</w:t>
            </w:r>
          </w:p>
        </w:tc>
        <w:tc>
          <w:tcPr>
            <w:tcW w:w="2714" w:type="dxa"/>
            <w:gridSpan w:val="2"/>
          </w:tcPr>
          <w:p w14:paraId="318399BB" w14:textId="132D5756" w:rsidR="00EB0DF0" w:rsidRPr="00ED375E" w:rsidRDefault="00DD6F50" w:rsidP="00715901">
            <w:pPr>
              <w:rPr>
                <w:rFonts w:ascii="Arial" w:hAnsi="Arial" w:cs="Arial"/>
                <w:b/>
              </w:rPr>
            </w:pPr>
            <w:r>
              <w:rPr>
                <w:rFonts w:ascii="Arial" w:hAnsi="Arial" w:cs="Arial"/>
                <w:b/>
              </w:rPr>
              <w:t>Independent</w:t>
            </w:r>
          </w:p>
        </w:tc>
      </w:tr>
      <w:tr w:rsidR="00EB0DF0" w:rsidRPr="00ED375E" w14:paraId="7800103F" w14:textId="77777777" w:rsidTr="00715901">
        <w:tc>
          <w:tcPr>
            <w:tcW w:w="10456" w:type="dxa"/>
            <w:gridSpan w:val="9"/>
            <w:tcBorders>
              <w:bottom w:val="single" w:sz="4" w:space="0" w:color="auto"/>
            </w:tcBorders>
            <w:shd w:val="clear" w:color="auto" w:fill="FFFFFF" w:themeFill="background1"/>
          </w:tcPr>
          <w:p w14:paraId="34FD645D" w14:textId="77777777" w:rsidR="00EB0DF0" w:rsidRPr="00ED375E" w:rsidRDefault="00EB0DF0" w:rsidP="00715901">
            <w:pPr>
              <w:rPr>
                <w:rFonts w:ascii="Arial" w:hAnsi="Arial" w:cs="Arial"/>
                <w:b/>
              </w:rPr>
            </w:pPr>
          </w:p>
        </w:tc>
      </w:tr>
      <w:tr w:rsidR="00EB0DF0" w:rsidRPr="00ED375E" w14:paraId="3F74AA9E" w14:textId="77777777" w:rsidTr="00606711">
        <w:trPr>
          <w:trHeight w:val="779"/>
        </w:trPr>
        <w:tc>
          <w:tcPr>
            <w:tcW w:w="2312" w:type="dxa"/>
            <w:tcBorders>
              <w:bottom w:val="single" w:sz="4" w:space="0" w:color="auto"/>
            </w:tcBorders>
            <w:shd w:val="clear" w:color="auto" w:fill="F2F2F2" w:themeFill="background1" w:themeFillShade="F2"/>
          </w:tcPr>
          <w:p w14:paraId="357C3BE2" w14:textId="77777777" w:rsidR="00DB7DE9" w:rsidRDefault="00EB0DF0" w:rsidP="00715901">
            <w:pPr>
              <w:rPr>
                <w:rFonts w:ascii="Arial" w:hAnsi="Arial" w:cs="Arial"/>
                <w:b/>
              </w:rPr>
            </w:pPr>
            <w:r w:rsidRPr="00ED375E">
              <w:rPr>
                <w:rFonts w:ascii="Arial" w:hAnsi="Arial" w:cs="Arial"/>
                <w:b/>
              </w:rPr>
              <w:t>Purpose of Job</w:t>
            </w:r>
          </w:p>
          <w:p w14:paraId="7A121A0D" w14:textId="77777777" w:rsidR="00DB7DE9" w:rsidRPr="00DB7DE9" w:rsidRDefault="00DB7DE9" w:rsidP="00715901">
            <w:pPr>
              <w:rPr>
                <w:rFonts w:ascii="Arial" w:hAnsi="Arial" w:cs="Arial"/>
              </w:rPr>
            </w:pPr>
          </w:p>
          <w:p w14:paraId="4054E80D" w14:textId="77777777" w:rsidR="00EB0DF0" w:rsidRPr="00DB7DE9" w:rsidRDefault="00EB0DF0" w:rsidP="00715901">
            <w:pPr>
              <w:rPr>
                <w:rFonts w:ascii="Arial" w:hAnsi="Arial" w:cs="Arial"/>
              </w:rPr>
            </w:pPr>
          </w:p>
        </w:tc>
        <w:tc>
          <w:tcPr>
            <w:tcW w:w="8144" w:type="dxa"/>
            <w:gridSpan w:val="8"/>
            <w:shd w:val="clear" w:color="auto" w:fill="FFFFFF" w:themeFill="background1"/>
          </w:tcPr>
          <w:p w14:paraId="1457232D" w14:textId="3D5FB0D7" w:rsidR="00F644E8" w:rsidRPr="00ED375E" w:rsidRDefault="00606711" w:rsidP="00715901">
            <w:pPr>
              <w:rPr>
                <w:rFonts w:ascii="Arial" w:hAnsi="Arial" w:cs="Arial"/>
              </w:rPr>
            </w:pPr>
            <w:r w:rsidRPr="00070A83">
              <w:rPr>
                <w:rFonts w:ascii="Arial" w:hAnsi="Arial" w:cs="Arial"/>
              </w:rPr>
              <w:t>To provide</w:t>
            </w:r>
            <w:r>
              <w:rPr>
                <w:rFonts w:ascii="Arial" w:hAnsi="Arial" w:cs="Arial"/>
              </w:rPr>
              <w:t xml:space="preserve"> high quality</w:t>
            </w:r>
            <w:r w:rsidRPr="00070A83">
              <w:rPr>
                <w:rFonts w:ascii="Arial" w:hAnsi="Arial" w:cs="Arial"/>
              </w:rPr>
              <w:t xml:space="preserve"> </w:t>
            </w:r>
            <w:r>
              <w:rPr>
                <w:rFonts w:ascii="Arial" w:hAnsi="Arial" w:cs="Arial"/>
              </w:rPr>
              <w:t xml:space="preserve">independent social work practice to support the agency in all or some of the </w:t>
            </w:r>
            <w:r w:rsidR="00F6625B">
              <w:rPr>
                <w:rFonts w:ascii="Arial" w:hAnsi="Arial" w:cs="Arial"/>
              </w:rPr>
              <w:t>areas</w:t>
            </w:r>
            <w:r>
              <w:rPr>
                <w:rFonts w:ascii="Arial" w:hAnsi="Arial" w:cs="Arial"/>
              </w:rPr>
              <w:t xml:space="preserve"> listed below.</w:t>
            </w:r>
          </w:p>
          <w:p w14:paraId="6DED30C3" w14:textId="28BBC2D3" w:rsidR="00F644E8" w:rsidRPr="00DB7DE9" w:rsidRDefault="00F644E8" w:rsidP="00715901">
            <w:pPr>
              <w:rPr>
                <w:rFonts w:ascii="Arial" w:hAnsi="Arial" w:cs="Arial"/>
              </w:rPr>
            </w:pPr>
          </w:p>
        </w:tc>
      </w:tr>
      <w:tr w:rsidR="00D27733" w:rsidRPr="00ED375E" w14:paraId="0CB74E6F" w14:textId="77777777" w:rsidTr="00715901">
        <w:tc>
          <w:tcPr>
            <w:tcW w:w="2312" w:type="dxa"/>
            <w:shd w:val="clear" w:color="auto" w:fill="F2F2F2" w:themeFill="background1" w:themeFillShade="F2"/>
          </w:tcPr>
          <w:p w14:paraId="79C239F3" w14:textId="77777777" w:rsidR="00EB0DF0" w:rsidRPr="00ED375E" w:rsidRDefault="00EB0DF0" w:rsidP="00715901">
            <w:pPr>
              <w:rPr>
                <w:rFonts w:ascii="Arial" w:hAnsi="Arial" w:cs="Arial"/>
                <w:b/>
              </w:rPr>
            </w:pPr>
            <w:r w:rsidRPr="00ED375E">
              <w:rPr>
                <w:rFonts w:ascii="Arial" w:hAnsi="Arial" w:cs="Arial"/>
                <w:b/>
              </w:rPr>
              <w:t>No. of staff</w:t>
            </w:r>
            <w:r w:rsidR="00D82D71">
              <w:rPr>
                <w:rFonts w:ascii="Arial" w:hAnsi="Arial" w:cs="Arial"/>
                <w:b/>
              </w:rPr>
              <w:t xml:space="preserve"> task</w:t>
            </w:r>
            <w:r w:rsidRPr="00ED375E">
              <w:rPr>
                <w:rFonts w:ascii="Arial" w:hAnsi="Arial" w:cs="Arial"/>
                <w:b/>
              </w:rPr>
              <w:t xml:space="preserve"> Managed</w:t>
            </w:r>
          </w:p>
        </w:tc>
        <w:tc>
          <w:tcPr>
            <w:tcW w:w="1644" w:type="dxa"/>
            <w:shd w:val="clear" w:color="auto" w:fill="FFFFFF" w:themeFill="background1"/>
          </w:tcPr>
          <w:p w14:paraId="2B361537" w14:textId="462DE6CD" w:rsidR="00F644E8" w:rsidRPr="00ED375E" w:rsidRDefault="00F644E8" w:rsidP="00715901">
            <w:pPr>
              <w:rPr>
                <w:rFonts w:ascii="Arial" w:hAnsi="Arial" w:cs="Arial"/>
              </w:rPr>
            </w:pPr>
          </w:p>
        </w:tc>
        <w:tc>
          <w:tcPr>
            <w:tcW w:w="1630" w:type="dxa"/>
            <w:gridSpan w:val="3"/>
            <w:shd w:val="clear" w:color="auto" w:fill="F2F2F2" w:themeFill="background1" w:themeFillShade="F2"/>
          </w:tcPr>
          <w:p w14:paraId="54D8B539" w14:textId="77777777" w:rsidR="00EB0DF0" w:rsidRPr="00ED375E" w:rsidRDefault="00EB0DF0" w:rsidP="00715901">
            <w:pPr>
              <w:rPr>
                <w:rFonts w:ascii="Arial" w:hAnsi="Arial" w:cs="Arial"/>
                <w:b/>
              </w:rPr>
            </w:pPr>
            <w:r w:rsidRPr="00ED375E">
              <w:rPr>
                <w:rFonts w:ascii="Arial" w:hAnsi="Arial" w:cs="Arial"/>
                <w:b/>
              </w:rPr>
              <w:t xml:space="preserve">As </w:t>
            </w:r>
            <w:r w:rsidR="00D82D71">
              <w:rPr>
                <w:rFonts w:ascii="Arial" w:hAnsi="Arial" w:cs="Arial"/>
                <w:b/>
              </w:rPr>
              <w:t>Task</w:t>
            </w:r>
            <w:r w:rsidRPr="00ED375E">
              <w:rPr>
                <w:rFonts w:ascii="Arial" w:hAnsi="Arial" w:cs="Arial"/>
                <w:b/>
              </w:rPr>
              <w:t xml:space="preserve"> Manager</w:t>
            </w:r>
          </w:p>
        </w:tc>
        <w:tc>
          <w:tcPr>
            <w:tcW w:w="1610" w:type="dxa"/>
            <w:shd w:val="clear" w:color="auto" w:fill="FFFFFF" w:themeFill="background1"/>
          </w:tcPr>
          <w:p w14:paraId="18AD282C" w14:textId="69FC319E" w:rsidR="00EB0DF0" w:rsidRPr="00ED375E" w:rsidRDefault="00EB0DF0" w:rsidP="00715901">
            <w:pPr>
              <w:rPr>
                <w:rFonts w:ascii="Arial" w:hAnsi="Arial" w:cs="Arial"/>
              </w:rPr>
            </w:pPr>
          </w:p>
        </w:tc>
        <w:tc>
          <w:tcPr>
            <w:tcW w:w="1636" w:type="dxa"/>
            <w:gridSpan w:val="2"/>
            <w:shd w:val="clear" w:color="auto" w:fill="F2F2F2" w:themeFill="background1" w:themeFillShade="F2"/>
          </w:tcPr>
          <w:p w14:paraId="45EAD901" w14:textId="77777777" w:rsidR="00EB0DF0" w:rsidRPr="00ED375E" w:rsidRDefault="00EB0DF0" w:rsidP="00715901">
            <w:pPr>
              <w:rPr>
                <w:rFonts w:ascii="Arial" w:hAnsi="Arial" w:cs="Arial"/>
                <w:b/>
              </w:rPr>
            </w:pPr>
            <w:r w:rsidRPr="00ED375E">
              <w:rPr>
                <w:rFonts w:ascii="Arial" w:hAnsi="Arial" w:cs="Arial"/>
                <w:b/>
              </w:rPr>
              <w:t>As Counter Signatory</w:t>
            </w:r>
          </w:p>
        </w:tc>
        <w:tc>
          <w:tcPr>
            <w:tcW w:w="1624" w:type="dxa"/>
            <w:shd w:val="clear" w:color="auto" w:fill="FFFFFF" w:themeFill="background1"/>
          </w:tcPr>
          <w:p w14:paraId="5D93DDF8" w14:textId="0B0870DD" w:rsidR="00EB0DF0" w:rsidRPr="00ED375E" w:rsidRDefault="00EB0DF0" w:rsidP="00715901">
            <w:pPr>
              <w:rPr>
                <w:rFonts w:ascii="Arial" w:hAnsi="Arial" w:cs="Arial"/>
              </w:rPr>
            </w:pPr>
          </w:p>
        </w:tc>
      </w:tr>
      <w:tr w:rsidR="00AF5863" w:rsidRPr="00ED375E" w14:paraId="28CFB866" w14:textId="77777777" w:rsidTr="00715901">
        <w:tc>
          <w:tcPr>
            <w:tcW w:w="2312" w:type="dxa"/>
            <w:tcBorders>
              <w:bottom w:val="single" w:sz="4" w:space="0" w:color="auto"/>
            </w:tcBorders>
            <w:shd w:val="clear" w:color="auto" w:fill="F2F2F2" w:themeFill="background1" w:themeFillShade="F2"/>
          </w:tcPr>
          <w:p w14:paraId="6F48BBE8" w14:textId="77777777" w:rsidR="00AF5863" w:rsidRPr="00ED375E" w:rsidRDefault="00AF5863" w:rsidP="00715901">
            <w:pPr>
              <w:rPr>
                <w:rFonts w:ascii="Arial" w:hAnsi="Arial" w:cs="Arial"/>
                <w:b/>
              </w:rPr>
            </w:pPr>
            <w:r w:rsidRPr="00ED375E">
              <w:rPr>
                <w:rFonts w:ascii="Arial" w:hAnsi="Arial" w:cs="Arial"/>
                <w:b/>
              </w:rPr>
              <w:t>Finances Managed</w:t>
            </w:r>
          </w:p>
        </w:tc>
        <w:tc>
          <w:tcPr>
            <w:tcW w:w="8144" w:type="dxa"/>
            <w:gridSpan w:val="8"/>
            <w:tcBorders>
              <w:bottom w:val="single" w:sz="4" w:space="0" w:color="auto"/>
            </w:tcBorders>
            <w:shd w:val="clear" w:color="auto" w:fill="FFFFFF" w:themeFill="background1"/>
          </w:tcPr>
          <w:p w14:paraId="545DAD57" w14:textId="3A9DB84E" w:rsidR="00AF5863" w:rsidRPr="00ED375E" w:rsidRDefault="00AF5863" w:rsidP="00715901">
            <w:pPr>
              <w:rPr>
                <w:rFonts w:ascii="Arial" w:hAnsi="Arial" w:cs="Arial"/>
                <w:b/>
              </w:rPr>
            </w:pPr>
          </w:p>
        </w:tc>
      </w:tr>
      <w:tr w:rsidR="00AF5863" w:rsidRPr="00ED375E" w14:paraId="181197D8" w14:textId="77777777" w:rsidTr="00715901">
        <w:tc>
          <w:tcPr>
            <w:tcW w:w="10456" w:type="dxa"/>
            <w:gridSpan w:val="9"/>
            <w:tcBorders>
              <w:bottom w:val="single" w:sz="4" w:space="0" w:color="auto"/>
            </w:tcBorders>
            <w:shd w:val="clear" w:color="auto" w:fill="FFFFFF" w:themeFill="background1"/>
          </w:tcPr>
          <w:p w14:paraId="43E1FA12" w14:textId="77777777" w:rsidR="005E5FE5" w:rsidRPr="00ED375E" w:rsidRDefault="005E5FE5" w:rsidP="00715901">
            <w:pPr>
              <w:rPr>
                <w:rFonts w:ascii="Arial" w:hAnsi="Arial" w:cs="Arial"/>
                <w:b/>
              </w:rPr>
            </w:pPr>
          </w:p>
          <w:p w14:paraId="4F435649" w14:textId="77777777" w:rsidR="00AF5863" w:rsidRPr="00ED375E" w:rsidRDefault="00AF5863" w:rsidP="00715901">
            <w:pPr>
              <w:rPr>
                <w:rFonts w:ascii="Arial" w:hAnsi="Arial" w:cs="Arial"/>
                <w:b/>
              </w:rPr>
            </w:pPr>
            <w:r w:rsidRPr="00ED375E">
              <w:rPr>
                <w:rFonts w:ascii="Arial" w:hAnsi="Arial" w:cs="Arial"/>
                <w:b/>
              </w:rPr>
              <w:t>State what % of the job is represented by each duty</w:t>
            </w:r>
          </w:p>
          <w:p w14:paraId="65520EE0" w14:textId="77777777" w:rsidR="005E5FE5" w:rsidRPr="00ED375E" w:rsidRDefault="005E5FE5" w:rsidP="00715901">
            <w:pPr>
              <w:rPr>
                <w:rFonts w:ascii="Arial" w:hAnsi="Arial" w:cs="Arial"/>
                <w:b/>
              </w:rPr>
            </w:pPr>
          </w:p>
        </w:tc>
      </w:tr>
      <w:tr w:rsidR="00AF5863" w:rsidRPr="00ED375E" w14:paraId="73D356FB" w14:textId="77777777" w:rsidTr="00715901">
        <w:tc>
          <w:tcPr>
            <w:tcW w:w="10456" w:type="dxa"/>
            <w:gridSpan w:val="9"/>
            <w:shd w:val="clear" w:color="auto" w:fill="F2F2F2" w:themeFill="background1" w:themeFillShade="F2"/>
          </w:tcPr>
          <w:p w14:paraId="75FB0598" w14:textId="3DB973BB" w:rsidR="00AF5863" w:rsidRPr="00ED375E" w:rsidRDefault="00595077" w:rsidP="00715901">
            <w:pPr>
              <w:rPr>
                <w:rFonts w:ascii="Arial" w:hAnsi="Arial" w:cs="Arial"/>
                <w:b/>
              </w:rPr>
            </w:pPr>
            <w:r>
              <w:rPr>
                <w:rFonts w:ascii="Arial" w:hAnsi="Arial" w:cs="Arial"/>
                <w:b/>
              </w:rPr>
              <w:t xml:space="preserve">Areas of work </w:t>
            </w:r>
            <w:r w:rsidR="00670212">
              <w:rPr>
                <w:rFonts w:ascii="Arial" w:hAnsi="Arial" w:cs="Arial"/>
                <w:b/>
              </w:rPr>
              <w:t>and responsibilities</w:t>
            </w:r>
          </w:p>
          <w:p w14:paraId="3A12870A" w14:textId="77777777" w:rsidR="005E5FE5" w:rsidRPr="00ED375E" w:rsidRDefault="005E5FE5" w:rsidP="00715901">
            <w:pPr>
              <w:rPr>
                <w:rFonts w:ascii="Arial" w:hAnsi="Arial" w:cs="Arial"/>
                <w:b/>
              </w:rPr>
            </w:pPr>
          </w:p>
        </w:tc>
      </w:tr>
      <w:tr w:rsidR="00C64FD1" w:rsidRPr="00ED375E" w14:paraId="69E51534" w14:textId="77777777" w:rsidTr="00715901">
        <w:tc>
          <w:tcPr>
            <w:tcW w:w="2312" w:type="dxa"/>
            <w:shd w:val="clear" w:color="auto" w:fill="F2F2F2" w:themeFill="background1" w:themeFillShade="F2"/>
          </w:tcPr>
          <w:p w14:paraId="0DBCDEE9" w14:textId="6A3DD8F3" w:rsidR="00C64FD1" w:rsidRPr="00ED375E" w:rsidRDefault="00ED0D7F" w:rsidP="00715901">
            <w:pPr>
              <w:rPr>
                <w:rFonts w:ascii="Arial" w:hAnsi="Arial" w:cs="Arial"/>
                <w:b/>
              </w:rPr>
            </w:pPr>
            <w:r>
              <w:rPr>
                <w:rFonts w:ascii="Arial" w:hAnsi="Arial" w:cs="Arial"/>
                <w:b/>
              </w:rPr>
              <w:t>Area of work</w:t>
            </w:r>
          </w:p>
        </w:tc>
        <w:tc>
          <w:tcPr>
            <w:tcW w:w="8144" w:type="dxa"/>
            <w:gridSpan w:val="8"/>
            <w:shd w:val="clear" w:color="auto" w:fill="FFFFFF" w:themeFill="background1"/>
          </w:tcPr>
          <w:p w14:paraId="21C050B6" w14:textId="35DBEDF8" w:rsidR="00C64FD1" w:rsidRPr="00EE2642" w:rsidRDefault="00670212" w:rsidP="00715901">
            <w:pPr>
              <w:rPr>
                <w:rFonts w:ascii="Arial" w:hAnsi="Arial" w:cs="Arial"/>
                <w:b/>
              </w:rPr>
            </w:pPr>
            <w:r>
              <w:rPr>
                <w:rFonts w:ascii="Arial" w:hAnsi="Arial" w:cs="Arial"/>
                <w:b/>
              </w:rPr>
              <w:t>Home Reviewing Officer</w:t>
            </w:r>
          </w:p>
        </w:tc>
      </w:tr>
      <w:tr w:rsidR="00404453" w:rsidRPr="00ED375E" w14:paraId="43A9C406" w14:textId="77777777" w:rsidTr="00715901">
        <w:tc>
          <w:tcPr>
            <w:tcW w:w="2312" w:type="dxa"/>
            <w:shd w:val="clear" w:color="auto" w:fill="F2F2F2" w:themeFill="background1" w:themeFillShade="F2"/>
          </w:tcPr>
          <w:p w14:paraId="146B69D9" w14:textId="5C87412E" w:rsidR="00404453" w:rsidRPr="00ED375E" w:rsidRDefault="00670212" w:rsidP="00715901">
            <w:pPr>
              <w:rPr>
                <w:rFonts w:ascii="Arial" w:hAnsi="Arial" w:cs="Arial"/>
                <w:b/>
              </w:rPr>
            </w:pPr>
            <w:r>
              <w:rPr>
                <w:rFonts w:ascii="Arial" w:hAnsi="Arial" w:cs="Arial"/>
                <w:b/>
              </w:rPr>
              <w:t>Responsibilities</w:t>
            </w:r>
          </w:p>
        </w:tc>
        <w:tc>
          <w:tcPr>
            <w:tcW w:w="8144" w:type="dxa"/>
            <w:gridSpan w:val="8"/>
            <w:shd w:val="clear" w:color="auto" w:fill="FFFFFF" w:themeFill="background1"/>
          </w:tcPr>
          <w:p w14:paraId="293B7F5B" w14:textId="1C5CA576" w:rsidR="002637C0" w:rsidRPr="00A5053E" w:rsidRDefault="002637C0" w:rsidP="002637C0">
            <w:pPr>
              <w:rPr>
                <w:rFonts w:ascii="Arial" w:hAnsi="Arial" w:cs="Arial"/>
              </w:rPr>
            </w:pPr>
            <w:r w:rsidRPr="5C0C72E5">
              <w:rPr>
                <w:rFonts w:ascii="Arial" w:hAnsi="Arial" w:cs="Arial"/>
              </w:rPr>
              <w:t xml:space="preserve">You will be responsible for chairing allocated Fostering Household </w:t>
            </w:r>
            <w:r w:rsidR="00F6625B" w:rsidRPr="5C0C72E5">
              <w:rPr>
                <w:rFonts w:ascii="Arial" w:hAnsi="Arial" w:cs="Arial"/>
              </w:rPr>
              <w:t>Reviews in</w:t>
            </w:r>
            <w:r w:rsidRPr="5C0C72E5">
              <w:rPr>
                <w:rFonts w:ascii="Arial" w:hAnsi="Arial" w:cs="Arial"/>
              </w:rPr>
              <w:t xml:space="preserve"> accordance with legislation, regulations and agency policies and procedures.</w:t>
            </w:r>
          </w:p>
          <w:p w14:paraId="6A918645" w14:textId="6972AD95" w:rsidR="002637C0" w:rsidRPr="002637C0" w:rsidRDefault="002637C0" w:rsidP="002637C0">
            <w:pPr>
              <w:pStyle w:val="ListParagraph"/>
              <w:numPr>
                <w:ilvl w:val="0"/>
                <w:numId w:val="23"/>
              </w:numPr>
              <w:rPr>
                <w:rFonts w:ascii="Arial" w:hAnsi="Arial" w:cs="Arial"/>
              </w:rPr>
            </w:pPr>
            <w:r w:rsidRPr="002637C0">
              <w:rPr>
                <w:rFonts w:ascii="Arial" w:hAnsi="Arial" w:cs="Arial"/>
              </w:rPr>
              <w:t>You will need to have knowledge of fostering legislation and regulations.</w:t>
            </w:r>
          </w:p>
          <w:p w14:paraId="6BD8F874" w14:textId="102962D7" w:rsidR="002637C0" w:rsidRPr="002637C0" w:rsidRDefault="002637C0" w:rsidP="002637C0">
            <w:pPr>
              <w:pStyle w:val="ListParagraph"/>
              <w:numPr>
                <w:ilvl w:val="0"/>
                <w:numId w:val="23"/>
              </w:numPr>
              <w:rPr>
                <w:rFonts w:ascii="Arial" w:hAnsi="Arial" w:cs="Arial"/>
              </w:rPr>
            </w:pPr>
            <w:r w:rsidRPr="002637C0">
              <w:rPr>
                <w:rFonts w:ascii="Arial" w:hAnsi="Arial" w:cs="Arial"/>
              </w:rPr>
              <w:t xml:space="preserve">You will share best practice with the service and ensure service delivery </w:t>
            </w:r>
            <w:proofErr w:type="gramStart"/>
            <w:r w:rsidRPr="002637C0">
              <w:rPr>
                <w:rFonts w:ascii="Arial" w:hAnsi="Arial" w:cs="Arial"/>
              </w:rPr>
              <w:t>is of a high standard at all times</w:t>
            </w:r>
            <w:proofErr w:type="gramEnd"/>
            <w:r w:rsidRPr="002637C0">
              <w:rPr>
                <w:rFonts w:ascii="Arial" w:hAnsi="Arial" w:cs="Arial"/>
              </w:rPr>
              <w:t>.</w:t>
            </w:r>
          </w:p>
          <w:p w14:paraId="7DC06FD9" w14:textId="3FCED4E1" w:rsidR="002637C0" w:rsidRPr="002637C0" w:rsidRDefault="002637C0" w:rsidP="002637C0">
            <w:pPr>
              <w:pStyle w:val="ListParagraph"/>
              <w:numPr>
                <w:ilvl w:val="0"/>
                <w:numId w:val="23"/>
              </w:numPr>
              <w:rPr>
                <w:rFonts w:ascii="Arial" w:hAnsi="Arial" w:cs="Arial"/>
              </w:rPr>
            </w:pPr>
            <w:r w:rsidRPr="002637C0">
              <w:rPr>
                <w:rFonts w:ascii="Arial" w:hAnsi="Arial" w:cs="Arial"/>
              </w:rPr>
              <w:t>You will contribute to the development of the service to ensure standards and practice is maintained that enables foster parents to provide the best care that supports good outcomes for our children in care.</w:t>
            </w:r>
          </w:p>
          <w:p w14:paraId="5A8FE5D2" w14:textId="77777777" w:rsidR="002637C0" w:rsidRDefault="002637C0" w:rsidP="002637C0">
            <w:pPr>
              <w:pStyle w:val="ListParagraph"/>
              <w:numPr>
                <w:ilvl w:val="0"/>
                <w:numId w:val="23"/>
              </w:numPr>
              <w:spacing w:after="160" w:line="259" w:lineRule="auto"/>
              <w:rPr>
                <w:rFonts w:eastAsiaTheme="minorEastAsia"/>
              </w:rPr>
            </w:pPr>
            <w:r w:rsidRPr="012B7686">
              <w:rPr>
                <w:rFonts w:ascii="Arial" w:hAnsi="Arial" w:cs="Arial"/>
              </w:rPr>
              <w:t>You will complete your report and upload it to Charms within 5 working days of the Home Review taking place, informing the SSW it is completed</w:t>
            </w:r>
          </w:p>
          <w:p w14:paraId="5D708B38" w14:textId="77777777" w:rsidR="002637C0" w:rsidRDefault="002637C0" w:rsidP="002637C0">
            <w:pPr>
              <w:pStyle w:val="ListParagraph"/>
              <w:numPr>
                <w:ilvl w:val="0"/>
                <w:numId w:val="23"/>
              </w:numPr>
              <w:spacing w:after="160" w:line="259" w:lineRule="auto"/>
            </w:pPr>
            <w:r w:rsidRPr="012B7686">
              <w:rPr>
                <w:rFonts w:ascii="Arial" w:hAnsi="Arial" w:cs="Arial"/>
              </w:rPr>
              <w:t>You will endeavour to commit to, attend and contribute to ISW-RO and ADM meetings.  These take place 3 times per year.</w:t>
            </w:r>
          </w:p>
          <w:p w14:paraId="594192CE" w14:textId="77777777" w:rsidR="00404453" w:rsidRPr="00ED0D7F" w:rsidRDefault="00404453" w:rsidP="00ED0D7F">
            <w:pPr>
              <w:rPr>
                <w:rFonts w:ascii="Arial" w:hAnsi="Arial" w:cs="Arial"/>
              </w:rPr>
            </w:pPr>
          </w:p>
        </w:tc>
      </w:tr>
      <w:tr w:rsidR="00404453" w:rsidRPr="00ED375E" w14:paraId="1489D4A2" w14:textId="77777777" w:rsidTr="00715901">
        <w:tc>
          <w:tcPr>
            <w:tcW w:w="2312" w:type="dxa"/>
            <w:shd w:val="clear" w:color="auto" w:fill="F2F2F2" w:themeFill="background1" w:themeFillShade="F2"/>
          </w:tcPr>
          <w:p w14:paraId="62D1F631" w14:textId="352E6F57" w:rsidR="00404453" w:rsidRDefault="00ED0D7F" w:rsidP="00715901">
            <w:pPr>
              <w:rPr>
                <w:rFonts w:ascii="Arial" w:hAnsi="Arial" w:cs="Arial"/>
                <w:b/>
              </w:rPr>
            </w:pPr>
            <w:r>
              <w:rPr>
                <w:rFonts w:ascii="Arial" w:hAnsi="Arial" w:cs="Arial"/>
                <w:b/>
              </w:rPr>
              <w:t>Area of work</w:t>
            </w:r>
            <w:r w:rsidR="00404453">
              <w:rPr>
                <w:rFonts w:ascii="Arial" w:hAnsi="Arial" w:cs="Arial"/>
                <w:b/>
              </w:rPr>
              <w:t xml:space="preserve"> </w:t>
            </w:r>
          </w:p>
        </w:tc>
        <w:tc>
          <w:tcPr>
            <w:tcW w:w="8144" w:type="dxa"/>
            <w:gridSpan w:val="8"/>
            <w:shd w:val="clear" w:color="auto" w:fill="FFFFFF" w:themeFill="background1"/>
          </w:tcPr>
          <w:p w14:paraId="2BDE91BD" w14:textId="5E6A19F6" w:rsidR="00404453" w:rsidRPr="00ED375E" w:rsidRDefault="002637C0" w:rsidP="00715901">
            <w:pPr>
              <w:rPr>
                <w:rFonts w:ascii="Arial" w:hAnsi="Arial" w:cs="Arial"/>
                <w:b/>
              </w:rPr>
            </w:pPr>
            <w:r>
              <w:rPr>
                <w:rFonts w:ascii="Arial" w:hAnsi="Arial" w:cs="Arial"/>
                <w:b/>
              </w:rPr>
              <w:t>Form F Assessments</w:t>
            </w:r>
          </w:p>
        </w:tc>
      </w:tr>
      <w:tr w:rsidR="00404453" w:rsidRPr="00ED375E" w14:paraId="0AAE6378" w14:textId="77777777" w:rsidTr="00715901">
        <w:tc>
          <w:tcPr>
            <w:tcW w:w="2312" w:type="dxa"/>
            <w:shd w:val="clear" w:color="auto" w:fill="F2F2F2" w:themeFill="background1" w:themeFillShade="F2"/>
          </w:tcPr>
          <w:p w14:paraId="06AEFD95" w14:textId="4C1C732E" w:rsidR="00404453" w:rsidRDefault="00670212" w:rsidP="00715901">
            <w:pPr>
              <w:rPr>
                <w:rFonts w:ascii="Arial" w:hAnsi="Arial" w:cs="Arial"/>
                <w:b/>
              </w:rPr>
            </w:pPr>
            <w:r>
              <w:rPr>
                <w:rFonts w:ascii="Arial" w:hAnsi="Arial" w:cs="Arial"/>
                <w:b/>
              </w:rPr>
              <w:t>Responsibilities</w:t>
            </w:r>
          </w:p>
        </w:tc>
        <w:tc>
          <w:tcPr>
            <w:tcW w:w="8144" w:type="dxa"/>
            <w:gridSpan w:val="8"/>
            <w:shd w:val="clear" w:color="auto" w:fill="FFFFFF" w:themeFill="background1"/>
          </w:tcPr>
          <w:p w14:paraId="095EA1D7" w14:textId="77777777" w:rsidR="00AB3ADB" w:rsidRPr="00A5053E" w:rsidRDefault="00AB3ADB" w:rsidP="00AB3ADB">
            <w:pPr>
              <w:rPr>
                <w:rFonts w:ascii="Arial" w:hAnsi="Arial" w:cs="Arial"/>
              </w:rPr>
            </w:pPr>
            <w:r w:rsidRPr="00A5053E">
              <w:rPr>
                <w:rFonts w:ascii="Arial" w:hAnsi="Arial" w:cs="Arial"/>
              </w:rPr>
              <w:t>Initial Assessment visit (where requested)</w:t>
            </w:r>
          </w:p>
          <w:p w14:paraId="0E737D1D" w14:textId="77777777" w:rsidR="00AB3ADB" w:rsidRPr="00A5053E" w:rsidRDefault="00AB3ADB" w:rsidP="00AB3ADB">
            <w:pPr>
              <w:rPr>
                <w:rFonts w:ascii="Arial" w:hAnsi="Arial" w:cs="Arial"/>
              </w:rPr>
            </w:pPr>
            <w:r w:rsidRPr="00A5053E">
              <w:rPr>
                <w:rFonts w:ascii="Arial" w:hAnsi="Arial" w:cs="Arial"/>
              </w:rPr>
              <w:t>Where applicants have made an enquiry / or applied to become a foster parent, you will be asked to undertake an Initial Assessment visit to that applicant’s home (using Anchor’s template on Charms). This will include: -</w:t>
            </w:r>
          </w:p>
          <w:p w14:paraId="7F938A5D" w14:textId="77777777" w:rsidR="00AB3ADB" w:rsidRPr="00A5053E" w:rsidRDefault="00AB3ADB" w:rsidP="00AB3ADB">
            <w:pPr>
              <w:pStyle w:val="ListParagraph"/>
              <w:numPr>
                <w:ilvl w:val="0"/>
                <w:numId w:val="24"/>
              </w:numPr>
              <w:spacing w:after="200" w:line="276" w:lineRule="auto"/>
              <w:jc w:val="both"/>
              <w:rPr>
                <w:rFonts w:ascii="Arial" w:hAnsi="Arial" w:cs="Arial"/>
              </w:rPr>
            </w:pPr>
            <w:r w:rsidRPr="00A5053E">
              <w:rPr>
                <w:rFonts w:ascii="Arial" w:hAnsi="Arial" w:cs="Arial"/>
              </w:rPr>
              <w:t>Undertaking a thorough initial assessment interview with applicants. If there are two applicants in one household, both should be included</w:t>
            </w:r>
          </w:p>
          <w:p w14:paraId="5A3000E7" w14:textId="77777777" w:rsidR="00AB3ADB" w:rsidRPr="00A5053E" w:rsidRDefault="00AB3ADB" w:rsidP="00AB3ADB">
            <w:pPr>
              <w:numPr>
                <w:ilvl w:val="0"/>
                <w:numId w:val="24"/>
              </w:numPr>
              <w:spacing w:after="200" w:line="276" w:lineRule="auto"/>
              <w:contextualSpacing/>
              <w:rPr>
                <w:rFonts w:ascii="Arial" w:hAnsi="Arial" w:cs="Arial"/>
              </w:rPr>
            </w:pPr>
            <w:r w:rsidRPr="00A5053E">
              <w:rPr>
                <w:rFonts w:ascii="Arial" w:hAnsi="Arial" w:cs="Arial"/>
              </w:rPr>
              <w:t xml:space="preserve">Complete an Initial Assessment Report according to Anchor’s initial assessment guidelines </w:t>
            </w:r>
          </w:p>
          <w:p w14:paraId="7E9F8624" w14:textId="77777777" w:rsidR="00AB3ADB" w:rsidRPr="00A5053E" w:rsidRDefault="00AB3ADB" w:rsidP="00AB3ADB">
            <w:pPr>
              <w:numPr>
                <w:ilvl w:val="0"/>
                <w:numId w:val="24"/>
              </w:numPr>
              <w:spacing w:after="200" w:line="276" w:lineRule="auto"/>
              <w:contextualSpacing/>
              <w:rPr>
                <w:rFonts w:ascii="Arial" w:hAnsi="Arial" w:cs="Arial"/>
              </w:rPr>
            </w:pPr>
            <w:r w:rsidRPr="00A5053E">
              <w:rPr>
                <w:rFonts w:ascii="Arial" w:hAnsi="Arial" w:cs="Arial"/>
              </w:rPr>
              <w:lastRenderedPageBreak/>
              <w:t>The objective of the initial assessment report is to provide the decision maker with enough information about the applicant to enable clearly unsuitable applicants to be sifted out without unnecessary bureaucracy or expenditure of time and resource by the Anchor or the applicant.</w:t>
            </w:r>
          </w:p>
          <w:p w14:paraId="48EA0651" w14:textId="77777777" w:rsidR="00AB3ADB" w:rsidRPr="00A5053E" w:rsidRDefault="00AB3ADB" w:rsidP="00AB3ADB">
            <w:pPr>
              <w:rPr>
                <w:rFonts w:ascii="Arial" w:hAnsi="Arial" w:cs="Arial"/>
              </w:rPr>
            </w:pPr>
          </w:p>
          <w:p w14:paraId="5501395A" w14:textId="77777777" w:rsidR="00AB3ADB" w:rsidRPr="00A5053E" w:rsidRDefault="00AB3ADB" w:rsidP="00AB3ADB">
            <w:pPr>
              <w:rPr>
                <w:rFonts w:ascii="Arial" w:hAnsi="Arial" w:cs="Arial"/>
              </w:rPr>
            </w:pPr>
            <w:r w:rsidRPr="00A5053E">
              <w:rPr>
                <w:rFonts w:ascii="Arial" w:hAnsi="Arial" w:cs="Arial"/>
              </w:rPr>
              <w:t>Completion of all parts of a full British Association for Adoption &amp; Fostering (BAAF) Form F Assessment on prospective foster parents. The post holder is required to read the BAAF Guidance along with the agency guidance prior to completing the Assessment</w:t>
            </w:r>
          </w:p>
          <w:p w14:paraId="2B020910"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0A5053E">
              <w:rPr>
                <w:rFonts w:ascii="Arial" w:hAnsi="Arial" w:cs="Arial"/>
              </w:rPr>
              <w:t>There should be no less than six home visits to the applicants and each visit should be no less than 2 hours long.</w:t>
            </w:r>
          </w:p>
          <w:p w14:paraId="08227CB6" w14:textId="77777777" w:rsidR="00AB3ADB" w:rsidRPr="00A5053E" w:rsidRDefault="00AB3ADB" w:rsidP="00AB3ADB">
            <w:pPr>
              <w:numPr>
                <w:ilvl w:val="0"/>
                <w:numId w:val="25"/>
              </w:numPr>
              <w:spacing w:after="200" w:line="276" w:lineRule="auto"/>
              <w:ind w:left="170" w:hanging="170"/>
              <w:contextualSpacing/>
              <w:rPr>
                <w:rFonts w:ascii="Arial" w:hAnsi="Arial" w:cs="Arial"/>
              </w:rPr>
            </w:pPr>
            <w:proofErr w:type="gramStart"/>
            <w:r w:rsidRPr="00A5053E">
              <w:rPr>
                <w:rFonts w:ascii="Arial" w:hAnsi="Arial" w:cs="Arial"/>
              </w:rPr>
              <w:t>Make contact with</w:t>
            </w:r>
            <w:proofErr w:type="gramEnd"/>
            <w:r w:rsidRPr="00A5053E">
              <w:rPr>
                <w:rFonts w:ascii="Arial" w:hAnsi="Arial" w:cs="Arial"/>
              </w:rPr>
              <w:t xml:space="preserve"> applicants within one week of allocation of the assessment and set up appointments with applicants, and ensure visits are carried out on time.</w:t>
            </w:r>
          </w:p>
          <w:p w14:paraId="2E171A0D" w14:textId="278F9101" w:rsidR="00AB3ADB" w:rsidRPr="00A5053E" w:rsidRDefault="00AB3ADB" w:rsidP="00AB3ADB">
            <w:pPr>
              <w:numPr>
                <w:ilvl w:val="0"/>
                <w:numId w:val="25"/>
              </w:numPr>
              <w:spacing w:after="200" w:line="276" w:lineRule="auto"/>
              <w:ind w:left="170" w:hanging="170"/>
              <w:contextualSpacing/>
              <w:rPr>
                <w:rFonts w:ascii="Arial" w:hAnsi="Arial" w:cs="Arial"/>
              </w:rPr>
            </w:pPr>
            <w:r w:rsidRPr="012B7686">
              <w:rPr>
                <w:rFonts w:ascii="Arial" w:hAnsi="Arial" w:cs="Arial"/>
              </w:rPr>
              <w:t xml:space="preserve">Support the efficient completion of </w:t>
            </w:r>
            <w:r w:rsidR="00F6625B" w:rsidRPr="012B7686">
              <w:rPr>
                <w:rFonts w:ascii="Arial" w:hAnsi="Arial" w:cs="Arial"/>
              </w:rPr>
              <w:t>DBS for</w:t>
            </w:r>
            <w:r w:rsidRPr="012B7686">
              <w:rPr>
                <w:rFonts w:ascii="Arial" w:hAnsi="Arial" w:cs="Arial"/>
              </w:rPr>
              <w:t xml:space="preserve"> applicants, all adults living in the home and any assessed back up carer and send to the Panel Administrator  </w:t>
            </w:r>
          </w:p>
          <w:p w14:paraId="474F2696" w14:textId="77777777" w:rsidR="00AB3ADB" w:rsidRPr="00A5053E" w:rsidRDefault="00AB3ADB" w:rsidP="00AB3ADB">
            <w:pPr>
              <w:numPr>
                <w:ilvl w:val="0"/>
                <w:numId w:val="25"/>
              </w:numPr>
              <w:spacing w:after="200" w:line="276" w:lineRule="auto"/>
              <w:ind w:left="170" w:hanging="170"/>
              <w:contextualSpacing/>
            </w:pPr>
            <w:r w:rsidRPr="012B7686">
              <w:rPr>
                <w:rFonts w:ascii="Arial" w:hAnsi="Arial" w:cs="Arial"/>
              </w:rPr>
              <w:t>See joint applicants separately on at least one occasion.</w:t>
            </w:r>
          </w:p>
          <w:p w14:paraId="4288155E"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0A5053E">
              <w:rPr>
                <w:rFonts w:ascii="Arial" w:hAnsi="Arial" w:cs="Arial"/>
              </w:rPr>
              <w:t>See applicants’ own children individually and depending on age. It is important to evaluate their understanding of the need for self-protection. Adult children living away from home should be contacted and ex-partners of applicants should also be contacted.</w:t>
            </w:r>
          </w:p>
          <w:p w14:paraId="79A89EEC" w14:textId="1C09D021" w:rsidR="00AB3ADB" w:rsidRPr="00A5053E" w:rsidRDefault="00AB3ADB" w:rsidP="00AB3ADB">
            <w:pPr>
              <w:numPr>
                <w:ilvl w:val="0"/>
                <w:numId w:val="25"/>
              </w:numPr>
              <w:spacing w:after="200" w:line="276" w:lineRule="auto"/>
              <w:ind w:left="170" w:hanging="170"/>
              <w:contextualSpacing/>
              <w:rPr>
                <w:rFonts w:ascii="Arial" w:hAnsi="Arial" w:cs="Arial"/>
              </w:rPr>
            </w:pPr>
            <w:r w:rsidRPr="012B7686">
              <w:rPr>
                <w:rFonts w:ascii="Arial" w:hAnsi="Arial" w:cs="Arial"/>
              </w:rPr>
              <w:t>Assess</w:t>
            </w:r>
            <w:r>
              <w:rPr>
                <w:rFonts w:ascii="Arial" w:hAnsi="Arial" w:cs="Arial"/>
              </w:rPr>
              <w:t xml:space="preserve"> </w:t>
            </w:r>
            <w:r w:rsidRPr="012B7686">
              <w:rPr>
                <w:rFonts w:ascii="Arial" w:hAnsi="Arial" w:cs="Arial"/>
              </w:rPr>
              <w:t>any other adult member of the household or significant adult who is likely to be involved in caring for any children placed (back up carer).</w:t>
            </w:r>
          </w:p>
          <w:p w14:paraId="54E5B387"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0A5053E">
              <w:rPr>
                <w:rFonts w:ascii="Arial" w:hAnsi="Arial" w:cs="Arial"/>
              </w:rPr>
              <w:t>If any offences are shown by the Police check, the applicants’ attitude to the offence and explanation should be included in the Form F and separate Risk Assessment undertaken. Respect confidentiality.</w:t>
            </w:r>
          </w:p>
          <w:p w14:paraId="0B251C2F"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0A5053E">
              <w:rPr>
                <w:rFonts w:ascii="Arial" w:hAnsi="Arial" w:cs="Arial"/>
              </w:rPr>
              <w:t>Visit 3 referees, to be decided in advance by Anchor and evaluate references. It is important to get as full a picture as possible from the applicants’ referees, as the visit forms an important part of the assessment. Report on each referee visit.</w:t>
            </w:r>
          </w:p>
          <w:p w14:paraId="29B6FE42"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12B7686">
              <w:rPr>
                <w:rFonts w:ascii="Arial" w:hAnsi="Arial" w:cs="Arial"/>
              </w:rPr>
              <w:t>Advise applicant about the process for statutory checks. Liaise with Anchor Panel Administrator about responses received.</w:t>
            </w:r>
          </w:p>
          <w:p w14:paraId="6C44F2E1"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0A5053E">
              <w:rPr>
                <w:rFonts w:ascii="Arial" w:hAnsi="Arial" w:cs="Arial"/>
              </w:rPr>
              <w:t>In case of a foster parent transfer, ensure the following: - current files are read, evidence of training completed (including TSDS) is obtained and arrangements for existing foster children are clear. Please request Anchor’s Policy on what should happen where there is a child in placement.</w:t>
            </w:r>
          </w:p>
          <w:p w14:paraId="2C2697D4"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12B7686">
              <w:rPr>
                <w:rFonts w:ascii="Arial" w:hAnsi="Arial" w:cs="Arial"/>
              </w:rPr>
              <w:t>If applicants have not had previous fostering experience, their previous experience of caring for children needs to be discussed and evaluated alongside their understanding of the fostering task.</w:t>
            </w:r>
          </w:p>
          <w:p w14:paraId="5F9B5DAE" w14:textId="495F5909" w:rsidR="00AB3ADB" w:rsidRPr="00A5053E" w:rsidRDefault="00AB3ADB" w:rsidP="00AB3ADB">
            <w:pPr>
              <w:numPr>
                <w:ilvl w:val="0"/>
                <w:numId w:val="25"/>
              </w:numPr>
              <w:spacing w:after="200" w:line="276" w:lineRule="auto"/>
              <w:ind w:left="170" w:hanging="170"/>
              <w:contextualSpacing/>
              <w:rPr>
                <w:rFonts w:ascii="Arial" w:hAnsi="Arial" w:cs="Arial"/>
              </w:rPr>
            </w:pPr>
            <w:r w:rsidRPr="5C0C72E5">
              <w:rPr>
                <w:rFonts w:ascii="Arial" w:hAnsi="Arial" w:cs="Arial"/>
              </w:rPr>
              <w:t xml:space="preserve">A critical evaluation of strengths and weaknesses in terms of parenting capacity is essential </w:t>
            </w:r>
            <w:r w:rsidR="00581683" w:rsidRPr="5C0C72E5">
              <w:rPr>
                <w:rFonts w:ascii="Arial" w:hAnsi="Arial" w:cs="Arial"/>
              </w:rPr>
              <w:t>e.g.,</w:t>
            </w:r>
            <w:r w:rsidRPr="5C0C72E5">
              <w:rPr>
                <w:rFonts w:ascii="Arial" w:hAnsi="Arial" w:cs="Arial"/>
              </w:rPr>
              <w:t xml:space="preserve"> evaluating what behaviours they have/can potentially handle, their understanding of abuse including sexual abuse, their ability/capacity for safe caring/ self-protection. Evidence this with specific examples where possible.</w:t>
            </w:r>
          </w:p>
          <w:p w14:paraId="6665C8DB"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0A5053E">
              <w:rPr>
                <w:rFonts w:ascii="Arial" w:hAnsi="Arial" w:cs="Arial"/>
              </w:rPr>
              <w:t xml:space="preserve">Under family lifestyle, there should not only be a discussion on the attitudes to race and culture, but also sections discussing their attitudes to gender, </w:t>
            </w:r>
            <w:proofErr w:type="gramStart"/>
            <w:r w:rsidRPr="00A5053E">
              <w:rPr>
                <w:rFonts w:ascii="Arial" w:hAnsi="Arial" w:cs="Arial"/>
              </w:rPr>
              <w:t>sexuality</w:t>
            </w:r>
            <w:proofErr w:type="gramEnd"/>
            <w:r w:rsidRPr="00A5053E">
              <w:rPr>
                <w:rFonts w:ascii="Arial" w:hAnsi="Arial" w:cs="Arial"/>
              </w:rPr>
              <w:t xml:space="preserve"> and disability.</w:t>
            </w:r>
          </w:p>
          <w:p w14:paraId="69D761EE"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0A5053E">
              <w:rPr>
                <w:rFonts w:ascii="Arial" w:hAnsi="Arial" w:cs="Arial"/>
              </w:rPr>
              <w:t>If the applicant’s interest includes long-term fostering, this should be fully explored and evidenced in terms of understanding. It is also important to evaluate applicants’ understanding/attitude to contact with birth family.</w:t>
            </w:r>
          </w:p>
          <w:p w14:paraId="06D4E8A4" w14:textId="77777777" w:rsidR="00AB3ADB" w:rsidRPr="00A5053E" w:rsidRDefault="00AB3ADB" w:rsidP="00AB3ADB">
            <w:pPr>
              <w:numPr>
                <w:ilvl w:val="0"/>
                <w:numId w:val="25"/>
              </w:numPr>
              <w:spacing w:after="200" w:line="276" w:lineRule="auto"/>
              <w:ind w:left="170" w:hanging="170"/>
              <w:contextualSpacing/>
              <w:rPr>
                <w:rFonts w:ascii="Arial" w:hAnsi="Arial" w:cs="Arial"/>
              </w:rPr>
            </w:pPr>
            <w:r w:rsidRPr="00A5053E">
              <w:rPr>
                <w:rFonts w:ascii="Arial" w:hAnsi="Arial" w:cs="Arial"/>
              </w:rPr>
              <w:lastRenderedPageBreak/>
              <w:t>All information given should be critically analysed. The social work assessment is an important summary of your assessment, it should therefore be in depth, with clear reasons given for the recommendations you are making.</w:t>
            </w:r>
          </w:p>
          <w:p w14:paraId="30ED94C0" w14:textId="77777777" w:rsidR="00AB3ADB" w:rsidRPr="00A5053E" w:rsidRDefault="00AB3ADB" w:rsidP="00AB3ADB">
            <w:pPr>
              <w:numPr>
                <w:ilvl w:val="0"/>
                <w:numId w:val="25"/>
              </w:numPr>
              <w:autoSpaceDE w:val="0"/>
              <w:autoSpaceDN w:val="0"/>
              <w:adjustRightInd w:val="0"/>
              <w:spacing w:after="200" w:line="276" w:lineRule="auto"/>
              <w:ind w:left="170" w:hanging="170"/>
              <w:contextualSpacing/>
              <w:rPr>
                <w:rFonts w:ascii="Arial" w:hAnsi="Arial" w:cs="Arial"/>
              </w:rPr>
            </w:pPr>
            <w:r w:rsidRPr="012B7686">
              <w:rPr>
                <w:rFonts w:ascii="Arial" w:hAnsi="Arial" w:cs="Arial"/>
              </w:rPr>
              <w:t>Chronology should include months and years and needs to be completed within 4 weeks of the assessment beginning to support any checks that need undertaking.</w:t>
            </w:r>
          </w:p>
          <w:p w14:paraId="257053EE" w14:textId="77777777" w:rsidR="00AB3ADB" w:rsidRPr="00A5053E" w:rsidRDefault="00AB3ADB" w:rsidP="00AB3ADB">
            <w:pPr>
              <w:numPr>
                <w:ilvl w:val="0"/>
                <w:numId w:val="25"/>
              </w:numPr>
              <w:autoSpaceDE w:val="0"/>
              <w:autoSpaceDN w:val="0"/>
              <w:adjustRightInd w:val="0"/>
              <w:spacing w:after="200" w:line="276" w:lineRule="auto"/>
              <w:ind w:left="170" w:hanging="170"/>
              <w:contextualSpacing/>
            </w:pPr>
            <w:r w:rsidRPr="012B7686">
              <w:rPr>
                <w:rFonts w:ascii="Arial" w:hAnsi="Arial" w:cs="Arial"/>
              </w:rPr>
              <w:t>Home Safety checklist and Safer Care policy to be completed with the applicants.</w:t>
            </w:r>
          </w:p>
          <w:p w14:paraId="6150A48E" w14:textId="77777777" w:rsidR="00AB3ADB" w:rsidRPr="00A5053E" w:rsidRDefault="00AB3ADB" w:rsidP="00AB3ADB">
            <w:pPr>
              <w:numPr>
                <w:ilvl w:val="0"/>
                <w:numId w:val="26"/>
              </w:numPr>
              <w:autoSpaceDE w:val="0"/>
              <w:autoSpaceDN w:val="0"/>
              <w:adjustRightInd w:val="0"/>
              <w:spacing w:after="200" w:line="276" w:lineRule="auto"/>
              <w:ind w:left="170" w:hanging="170"/>
              <w:contextualSpacing/>
              <w:rPr>
                <w:rFonts w:ascii="Arial" w:hAnsi="Arial" w:cs="Arial"/>
              </w:rPr>
            </w:pPr>
            <w:r w:rsidRPr="012B7686">
              <w:rPr>
                <w:rFonts w:ascii="Arial" w:hAnsi="Arial" w:cs="Arial"/>
              </w:rPr>
              <w:t xml:space="preserve">Assessors are required to complete the first page of the foster parent profile template using the information gathered during the assessment (highlighted red on the template) by week 10 of the assessment.  The draft profile to be quality assured by the supervisor before sharing with the agency.  </w:t>
            </w:r>
          </w:p>
          <w:p w14:paraId="6DC5C648" w14:textId="77777777" w:rsidR="00AB3ADB" w:rsidRPr="00A5053E" w:rsidRDefault="00AB3ADB" w:rsidP="00AB3ADB">
            <w:pPr>
              <w:numPr>
                <w:ilvl w:val="0"/>
                <w:numId w:val="26"/>
              </w:numPr>
              <w:autoSpaceDE w:val="0"/>
              <w:autoSpaceDN w:val="0"/>
              <w:adjustRightInd w:val="0"/>
              <w:spacing w:after="200" w:line="276" w:lineRule="auto"/>
              <w:ind w:left="170" w:hanging="170"/>
              <w:contextualSpacing/>
              <w:rPr>
                <w:rFonts w:ascii="Arial" w:hAnsi="Arial" w:cs="Arial"/>
              </w:rPr>
            </w:pPr>
            <w:r w:rsidRPr="012B7686">
              <w:rPr>
                <w:rFonts w:ascii="Arial" w:hAnsi="Arial" w:cs="Arial"/>
              </w:rPr>
              <w:t xml:space="preserve">Complete the Form F. Proofread and spell check before passing to Line Manager. Ensure you have filled in all boxes. Applicants to be given Front Page, Section B and Section E ONLY of their Form F to read (at least ten working days before Assessment is presented to Panel), make comments and sign.  Panel Admin will support if required.  </w:t>
            </w:r>
          </w:p>
          <w:p w14:paraId="5754AB2C" w14:textId="77777777" w:rsidR="00AB3ADB" w:rsidRPr="00A5053E" w:rsidRDefault="00AB3ADB" w:rsidP="00AB3ADB">
            <w:pPr>
              <w:numPr>
                <w:ilvl w:val="0"/>
                <w:numId w:val="26"/>
              </w:numPr>
              <w:autoSpaceDE w:val="0"/>
              <w:autoSpaceDN w:val="0"/>
              <w:adjustRightInd w:val="0"/>
              <w:spacing w:after="200" w:line="276" w:lineRule="auto"/>
              <w:ind w:left="170" w:hanging="170"/>
              <w:contextualSpacing/>
              <w:rPr>
                <w:rFonts w:ascii="Arial" w:hAnsi="Arial" w:cs="Arial"/>
              </w:rPr>
            </w:pPr>
            <w:r w:rsidRPr="012B7686">
              <w:rPr>
                <w:rFonts w:ascii="Arial" w:hAnsi="Arial" w:cs="Arial"/>
              </w:rPr>
              <w:t>Explain the Panel process to the applicants and provide the applicants with Anchor’s ‘About the Fostering Panel’ – an applicant’s written guide to Anchor’s panel process.</w:t>
            </w:r>
          </w:p>
          <w:p w14:paraId="7BB34C38" w14:textId="77777777" w:rsidR="00AB3ADB" w:rsidRPr="00AB3ADB" w:rsidRDefault="00AB3ADB" w:rsidP="00AB3ADB">
            <w:pPr>
              <w:numPr>
                <w:ilvl w:val="0"/>
                <w:numId w:val="26"/>
              </w:numPr>
              <w:spacing w:after="200" w:line="276" w:lineRule="auto"/>
              <w:ind w:left="170" w:hanging="170"/>
              <w:contextualSpacing/>
              <w:rPr>
                <w:rFonts w:ascii="Arial" w:hAnsi="Arial" w:cs="Arial"/>
              </w:rPr>
            </w:pPr>
            <w:r w:rsidRPr="00AB3ADB">
              <w:rPr>
                <w:rFonts w:ascii="Arial" w:hAnsi="Arial" w:cs="Arial"/>
              </w:rPr>
              <w:t>Completed signed Form F to be with designated Manager 16 weeks from the date the assessment was allocated.  Please refer to targets dates and deadlines on individual assessment contracts.</w:t>
            </w:r>
          </w:p>
          <w:p w14:paraId="287FFB9A" w14:textId="77777777" w:rsidR="00AB3ADB" w:rsidRPr="00A5053E" w:rsidRDefault="00AB3ADB" w:rsidP="00AB3ADB">
            <w:pPr>
              <w:rPr>
                <w:rFonts w:ascii="Arial" w:hAnsi="Arial" w:cs="Arial"/>
              </w:rPr>
            </w:pPr>
            <w:r w:rsidRPr="00A5053E">
              <w:rPr>
                <w:rFonts w:ascii="Arial" w:hAnsi="Arial" w:cs="Arial"/>
              </w:rPr>
              <w:t>Commitment to agreed supervision.</w:t>
            </w:r>
          </w:p>
          <w:p w14:paraId="50E41524" w14:textId="77777777" w:rsidR="00AB3ADB" w:rsidRPr="00A5053E" w:rsidRDefault="00AB3ADB" w:rsidP="00AB3ADB">
            <w:pPr>
              <w:rPr>
                <w:rFonts w:ascii="Arial" w:hAnsi="Arial" w:cs="Arial"/>
              </w:rPr>
            </w:pPr>
            <w:r w:rsidRPr="00A5053E">
              <w:rPr>
                <w:rFonts w:ascii="Arial" w:hAnsi="Arial" w:cs="Arial"/>
              </w:rPr>
              <w:t xml:space="preserve">Observe the terms and conditions set out in the Form </w:t>
            </w:r>
            <w:proofErr w:type="spellStart"/>
            <w:r w:rsidRPr="00A5053E">
              <w:rPr>
                <w:rFonts w:ascii="Arial" w:hAnsi="Arial" w:cs="Arial"/>
              </w:rPr>
              <w:t>F</w:t>
            </w:r>
            <w:proofErr w:type="spellEnd"/>
            <w:r w:rsidRPr="00A5053E">
              <w:rPr>
                <w:rFonts w:ascii="Arial" w:hAnsi="Arial" w:cs="Arial"/>
              </w:rPr>
              <w:t xml:space="preserve"> Assessment contract</w:t>
            </w:r>
          </w:p>
          <w:p w14:paraId="02D39957" w14:textId="77777777" w:rsidR="00404453" w:rsidRPr="000E43E8" w:rsidRDefault="00404453" w:rsidP="00ED0D7F">
            <w:pPr>
              <w:rPr>
                <w:rFonts w:ascii="Arial" w:hAnsi="Arial" w:cs="Arial"/>
                <w:b/>
              </w:rPr>
            </w:pPr>
          </w:p>
        </w:tc>
      </w:tr>
      <w:tr w:rsidR="00404453" w:rsidRPr="00ED375E" w14:paraId="5F9F0956" w14:textId="77777777" w:rsidTr="00715901">
        <w:tc>
          <w:tcPr>
            <w:tcW w:w="2312" w:type="dxa"/>
            <w:shd w:val="clear" w:color="auto" w:fill="F2F2F2" w:themeFill="background1" w:themeFillShade="F2"/>
          </w:tcPr>
          <w:p w14:paraId="5F2AA34C" w14:textId="092E5657" w:rsidR="00404453" w:rsidRPr="00ED375E" w:rsidRDefault="00ED0D7F" w:rsidP="00715901">
            <w:pPr>
              <w:rPr>
                <w:rFonts w:ascii="Arial" w:hAnsi="Arial" w:cs="Arial"/>
                <w:b/>
              </w:rPr>
            </w:pPr>
            <w:r>
              <w:rPr>
                <w:rFonts w:ascii="Arial" w:hAnsi="Arial" w:cs="Arial"/>
                <w:b/>
              </w:rPr>
              <w:lastRenderedPageBreak/>
              <w:t>Area of work</w:t>
            </w:r>
          </w:p>
        </w:tc>
        <w:tc>
          <w:tcPr>
            <w:tcW w:w="8144" w:type="dxa"/>
            <w:gridSpan w:val="8"/>
            <w:shd w:val="clear" w:color="auto" w:fill="FFFFFF" w:themeFill="background1"/>
          </w:tcPr>
          <w:p w14:paraId="01C78DFE" w14:textId="7DB5FA08" w:rsidR="00404453" w:rsidRPr="00ED375E" w:rsidRDefault="00AB3ADB" w:rsidP="00715901">
            <w:pPr>
              <w:rPr>
                <w:rFonts w:ascii="Arial" w:hAnsi="Arial" w:cs="Arial"/>
                <w:b/>
              </w:rPr>
            </w:pPr>
            <w:r>
              <w:rPr>
                <w:rFonts w:ascii="Arial" w:hAnsi="Arial" w:cs="Arial"/>
                <w:b/>
              </w:rPr>
              <w:t>Case Management</w:t>
            </w:r>
          </w:p>
        </w:tc>
      </w:tr>
      <w:tr w:rsidR="004C5346" w:rsidRPr="00ED375E" w14:paraId="2E2B8CF4" w14:textId="77777777" w:rsidTr="00715901">
        <w:tc>
          <w:tcPr>
            <w:tcW w:w="2312" w:type="dxa"/>
            <w:shd w:val="clear" w:color="auto" w:fill="F2F2F2" w:themeFill="background1" w:themeFillShade="F2"/>
          </w:tcPr>
          <w:p w14:paraId="73360DB2" w14:textId="72F55EE8" w:rsidR="004C5346" w:rsidRPr="00ED375E" w:rsidRDefault="00670212" w:rsidP="00715901">
            <w:pPr>
              <w:rPr>
                <w:rFonts w:ascii="Arial" w:hAnsi="Arial" w:cs="Arial"/>
                <w:b/>
              </w:rPr>
            </w:pPr>
            <w:r>
              <w:rPr>
                <w:rFonts w:ascii="Arial" w:hAnsi="Arial" w:cs="Arial"/>
                <w:b/>
              </w:rPr>
              <w:t>Responsibilities</w:t>
            </w:r>
          </w:p>
        </w:tc>
        <w:tc>
          <w:tcPr>
            <w:tcW w:w="8144" w:type="dxa"/>
            <w:gridSpan w:val="8"/>
            <w:shd w:val="clear" w:color="auto" w:fill="FFFFFF" w:themeFill="background1"/>
          </w:tcPr>
          <w:p w14:paraId="37851945" w14:textId="77777777" w:rsidR="00FA51A7" w:rsidRPr="00A5053E" w:rsidRDefault="00FA51A7" w:rsidP="00FA51A7">
            <w:pPr>
              <w:rPr>
                <w:rFonts w:ascii="Arial" w:hAnsi="Arial" w:cs="Arial"/>
              </w:rPr>
            </w:pPr>
            <w:r w:rsidRPr="5C0C72E5">
              <w:rPr>
                <w:rFonts w:ascii="Arial" w:hAnsi="Arial" w:cs="Arial"/>
              </w:rPr>
              <w:t>Adherence to the SSW Job Description and SSW Guidelines while managing cases.</w:t>
            </w:r>
          </w:p>
          <w:p w14:paraId="08273D84" w14:textId="2072EECD" w:rsidR="00FA51A7" w:rsidRPr="00A5053E" w:rsidRDefault="00FA51A7" w:rsidP="00FA51A7">
            <w:pPr>
              <w:rPr>
                <w:rFonts w:ascii="Arial" w:hAnsi="Arial" w:cs="Arial"/>
              </w:rPr>
            </w:pPr>
            <w:r w:rsidRPr="5C0C72E5">
              <w:rPr>
                <w:rFonts w:ascii="Arial" w:hAnsi="Arial" w:cs="Arial"/>
              </w:rPr>
              <w:t>To supervise and support foster families, as part of the team around the child, in looking after children and young people within their homes.</w:t>
            </w:r>
          </w:p>
          <w:p w14:paraId="646FB570" w14:textId="574D1DF6" w:rsidR="00FA51A7" w:rsidRPr="00A5053E" w:rsidRDefault="00FA51A7" w:rsidP="00FA51A7">
            <w:pPr>
              <w:rPr>
                <w:rFonts w:ascii="Arial" w:hAnsi="Arial" w:cs="Arial"/>
              </w:rPr>
            </w:pPr>
            <w:r w:rsidRPr="5C0C72E5">
              <w:rPr>
                <w:rFonts w:ascii="Arial" w:hAnsi="Arial" w:cs="Arial"/>
              </w:rPr>
              <w:t>Supervision of a caseload of Foster Families in line with national and agency standards and procedures.</w:t>
            </w:r>
          </w:p>
          <w:p w14:paraId="2C906447" w14:textId="77777777" w:rsidR="00FA51A7" w:rsidRPr="00A5053E" w:rsidRDefault="00FA51A7" w:rsidP="00FA51A7">
            <w:pPr>
              <w:rPr>
                <w:rFonts w:ascii="Arial" w:hAnsi="Arial" w:cs="Arial"/>
              </w:rPr>
            </w:pPr>
            <w:r w:rsidRPr="5C0C72E5">
              <w:rPr>
                <w:rFonts w:ascii="Arial" w:hAnsi="Arial" w:cs="Arial"/>
              </w:rPr>
              <w:t>Work as part of a “team around the child” to manage support to foster placements around the needs of the children placed, the foster families' capabilities and circumstances, in line with agency procedures and ethos.</w:t>
            </w:r>
          </w:p>
          <w:p w14:paraId="3A63C26C" w14:textId="77777777" w:rsidR="00FA51A7" w:rsidRPr="00A5053E" w:rsidRDefault="00FA51A7" w:rsidP="00FA51A7">
            <w:pPr>
              <w:rPr>
                <w:rFonts w:ascii="Arial" w:hAnsi="Arial" w:cs="Arial"/>
              </w:rPr>
            </w:pPr>
            <w:r w:rsidRPr="5C0C72E5">
              <w:rPr>
                <w:rFonts w:ascii="Arial" w:hAnsi="Arial" w:cs="Arial"/>
              </w:rPr>
              <w:t xml:space="preserve">Undertake social work duty in support of existing, </w:t>
            </w:r>
            <w:proofErr w:type="gramStart"/>
            <w:r w:rsidRPr="5C0C72E5">
              <w:rPr>
                <w:rFonts w:ascii="Arial" w:hAnsi="Arial" w:cs="Arial"/>
              </w:rPr>
              <w:t>new</w:t>
            </w:r>
            <w:proofErr w:type="gramEnd"/>
            <w:r w:rsidRPr="5C0C72E5">
              <w:rPr>
                <w:rFonts w:ascii="Arial" w:hAnsi="Arial" w:cs="Arial"/>
              </w:rPr>
              <w:t xml:space="preserve"> and potential foster placements, including out of hours duty.</w:t>
            </w:r>
          </w:p>
          <w:p w14:paraId="20267FC7" w14:textId="77777777" w:rsidR="00FA51A7" w:rsidRDefault="00FA51A7" w:rsidP="00FA51A7">
            <w:pPr>
              <w:rPr>
                <w:rFonts w:ascii="Arial" w:hAnsi="Arial" w:cs="Arial"/>
              </w:rPr>
            </w:pPr>
            <w:r w:rsidRPr="5C0C72E5">
              <w:rPr>
                <w:rFonts w:ascii="Arial" w:hAnsi="Arial" w:cs="Arial"/>
              </w:rPr>
              <w:t xml:space="preserve">Commit to supervision in line with Anchor’s policy </w:t>
            </w:r>
          </w:p>
          <w:p w14:paraId="01C2EDDB" w14:textId="62971EAF" w:rsidR="002E4888" w:rsidRPr="00ED375E" w:rsidRDefault="002E4888" w:rsidP="00ED0D7F">
            <w:pPr>
              <w:rPr>
                <w:rFonts w:ascii="Arial" w:hAnsi="Arial" w:cs="Arial"/>
              </w:rPr>
            </w:pPr>
          </w:p>
        </w:tc>
      </w:tr>
      <w:tr w:rsidR="00AB3ADB" w:rsidRPr="00ED375E" w14:paraId="1A3B93DD" w14:textId="77777777" w:rsidTr="00715901">
        <w:tc>
          <w:tcPr>
            <w:tcW w:w="2312" w:type="dxa"/>
            <w:shd w:val="clear" w:color="auto" w:fill="F2F2F2" w:themeFill="background1" w:themeFillShade="F2"/>
          </w:tcPr>
          <w:p w14:paraId="69A6FD0B" w14:textId="67F74CCE" w:rsidR="00AB3ADB" w:rsidRDefault="00FA51A7" w:rsidP="00715901">
            <w:pPr>
              <w:rPr>
                <w:rFonts w:ascii="Arial" w:hAnsi="Arial" w:cs="Arial"/>
                <w:b/>
              </w:rPr>
            </w:pPr>
            <w:r>
              <w:rPr>
                <w:rFonts w:ascii="Arial" w:hAnsi="Arial" w:cs="Arial"/>
                <w:b/>
              </w:rPr>
              <w:t>Area of work</w:t>
            </w:r>
          </w:p>
        </w:tc>
        <w:tc>
          <w:tcPr>
            <w:tcW w:w="8144" w:type="dxa"/>
            <w:gridSpan w:val="8"/>
            <w:shd w:val="clear" w:color="auto" w:fill="FFFFFF" w:themeFill="background1"/>
          </w:tcPr>
          <w:p w14:paraId="464683D0" w14:textId="25A29786" w:rsidR="00AB3ADB" w:rsidRPr="009B2828" w:rsidRDefault="009B2828" w:rsidP="00ED0D7F">
            <w:pPr>
              <w:rPr>
                <w:rFonts w:ascii="Arial" w:hAnsi="Arial" w:cs="Arial"/>
              </w:rPr>
            </w:pPr>
            <w:r w:rsidRPr="009B2828">
              <w:rPr>
                <w:rFonts w:ascii="Arial" w:hAnsi="Arial" w:cs="Arial"/>
                <w:b/>
                <w:bCs/>
              </w:rPr>
              <w:t>Safeguarding Investigations including Standard of Care</w:t>
            </w:r>
          </w:p>
        </w:tc>
      </w:tr>
      <w:tr w:rsidR="00AB3ADB" w:rsidRPr="00ED375E" w14:paraId="132602EB" w14:textId="77777777" w:rsidTr="00715901">
        <w:tc>
          <w:tcPr>
            <w:tcW w:w="2312" w:type="dxa"/>
            <w:shd w:val="clear" w:color="auto" w:fill="F2F2F2" w:themeFill="background1" w:themeFillShade="F2"/>
          </w:tcPr>
          <w:p w14:paraId="30710A93" w14:textId="617F4CEC" w:rsidR="00AB3ADB" w:rsidRDefault="00FA51A7" w:rsidP="00715901">
            <w:pPr>
              <w:rPr>
                <w:rFonts w:ascii="Arial" w:hAnsi="Arial" w:cs="Arial"/>
                <w:b/>
              </w:rPr>
            </w:pPr>
            <w:r>
              <w:rPr>
                <w:rFonts w:ascii="Arial" w:hAnsi="Arial" w:cs="Arial"/>
                <w:b/>
              </w:rPr>
              <w:t>Responsibilities</w:t>
            </w:r>
          </w:p>
        </w:tc>
        <w:tc>
          <w:tcPr>
            <w:tcW w:w="8144" w:type="dxa"/>
            <w:gridSpan w:val="8"/>
            <w:shd w:val="clear" w:color="auto" w:fill="FFFFFF" w:themeFill="background1"/>
          </w:tcPr>
          <w:p w14:paraId="73C00C4E" w14:textId="77777777" w:rsidR="00D20082" w:rsidRPr="00A5053E" w:rsidRDefault="00D20082" w:rsidP="00D20082">
            <w:pPr>
              <w:jc w:val="both"/>
              <w:rPr>
                <w:rFonts w:ascii="Arial" w:hAnsi="Arial" w:cs="Arial"/>
              </w:rPr>
            </w:pPr>
            <w:r>
              <w:rPr>
                <w:rFonts w:ascii="Arial" w:hAnsi="Arial" w:cs="Arial"/>
              </w:rPr>
              <w:t>Investigations</w:t>
            </w:r>
            <w:r w:rsidRPr="00A5053E">
              <w:rPr>
                <w:rFonts w:ascii="Arial" w:hAnsi="Arial" w:cs="Arial"/>
              </w:rPr>
              <w:t xml:space="preserve"> should consider the following possible sources of evidence: -</w:t>
            </w:r>
          </w:p>
          <w:p w14:paraId="29A4EFEB" w14:textId="77777777" w:rsidR="00D20082" w:rsidRPr="00A5053E" w:rsidRDefault="00D20082" w:rsidP="00D20082">
            <w:pPr>
              <w:numPr>
                <w:ilvl w:val="0"/>
                <w:numId w:val="27"/>
              </w:numPr>
              <w:jc w:val="both"/>
              <w:rPr>
                <w:rFonts w:ascii="Arial" w:hAnsi="Arial" w:cs="Arial"/>
              </w:rPr>
            </w:pPr>
            <w:r w:rsidRPr="00A5053E">
              <w:rPr>
                <w:rFonts w:ascii="Arial" w:hAnsi="Arial" w:cs="Arial"/>
              </w:rPr>
              <w:t>The foster family’s file record on CHARMS, including their Form F assessment and recent annual reviews and supervision records.</w:t>
            </w:r>
          </w:p>
          <w:p w14:paraId="3794CD48" w14:textId="77777777" w:rsidR="00D20082" w:rsidRPr="00A5053E" w:rsidRDefault="00D20082" w:rsidP="00D20082">
            <w:pPr>
              <w:numPr>
                <w:ilvl w:val="0"/>
                <w:numId w:val="27"/>
              </w:numPr>
              <w:jc w:val="both"/>
              <w:rPr>
                <w:rFonts w:ascii="Arial" w:hAnsi="Arial" w:cs="Arial"/>
              </w:rPr>
            </w:pPr>
            <w:r w:rsidRPr="00A5053E">
              <w:rPr>
                <w:rFonts w:ascii="Arial" w:hAnsi="Arial" w:cs="Arial"/>
              </w:rPr>
              <w:t>The views of members of the foster family and their response to the allegation/concerns.</w:t>
            </w:r>
          </w:p>
          <w:p w14:paraId="629424DC" w14:textId="77777777" w:rsidR="00D20082" w:rsidRPr="00A5053E" w:rsidRDefault="00D20082" w:rsidP="00D20082">
            <w:pPr>
              <w:numPr>
                <w:ilvl w:val="0"/>
                <w:numId w:val="27"/>
              </w:numPr>
              <w:jc w:val="both"/>
              <w:rPr>
                <w:rFonts w:ascii="Arial" w:hAnsi="Arial" w:cs="Arial"/>
              </w:rPr>
            </w:pPr>
            <w:r w:rsidRPr="00A5053E">
              <w:rPr>
                <w:rFonts w:ascii="Arial" w:hAnsi="Arial" w:cs="Arial"/>
              </w:rPr>
              <w:t>The outcome of any previous concerns/allegations/SoC even if followed up by another fostering agency.</w:t>
            </w:r>
          </w:p>
          <w:p w14:paraId="685706BA" w14:textId="77777777" w:rsidR="00D20082" w:rsidRPr="00A5053E" w:rsidRDefault="00D20082" w:rsidP="00D20082">
            <w:pPr>
              <w:numPr>
                <w:ilvl w:val="0"/>
                <w:numId w:val="27"/>
              </w:numPr>
              <w:jc w:val="both"/>
              <w:rPr>
                <w:rFonts w:ascii="Arial" w:hAnsi="Arial" w:cs="Arial"/>
              </w:rPr>
            </w:pPr>
            <w:r w:rsidRPr="00A5053E">
              <w:rPr>
                <w:rFonts w:ascii="Arial" w:hAnsi="Arial" w:cs="Arial"/>
              </w:rPr>
              <w:t>The drawing up of a chronology – highlighting patterns specific to the concerns and the family functioning.</w:t>
            </w:r>
          </w:p>
          <w:p w14:paraId="6DAA029B" w14:textId="77777777" w:rsidR="00D20082" w:rsidRPr="00A5053E" w:rsidRDefault="00D20082" w:rsidP="00D20082">
            <w:pPr>
              <w:numPr>
                <w:ilvl w:val="0"/>
                <w:numId w:val="27"/>
              </w:numPr>
              <w:jc w:val="both"/>
              <w:rPr>
                <w:rFonts w:ascii="Arial" w:hAnsi="Arial" w:cs="Arial"/>
              </w:rPr>
            </w:pPr>
            <w:r w:rsidRPr="00A5053E">
              <w:rPr>
                <w:rFonts w:ascii="Arial" w:hAnsi="Arial" w:cs="Arial"/>
              </w:rPr>
              <w:t>The wishes, feelings and views of fostered children, and their parents.</w:t>
            </w:r>
          </w:p>
          <w:p w14:paraId="2E32E9DF" w14:textId="77777777" w:rsidR="00D20082" w:rsidRPr="00A5053E" w:rsidRDefault="00D20082" w:rsidP="00D20082">
            <w:pPr>
              <w:numPr>
                <w:ilvl w:val="0"/>
                <w:numId w:val="27"/>
              </w:numPr>
              <w:jc w:val="both"/>
              <w:rPr>
                <w:rFonts w:ascii="Arial" w:hAnsi="Arial" w:cs="Arial"/>
              </w:rPr>
            </w:pPr>
            <w:r w:rsidRPr="00A5053E">
              <w:rPr>
                <w:rFonts w:ascii="Arial" w:hAnsi="Arial" w:cs="Arial"/>
              </w:rPr>
              <w:t xml:space="preserve">The views of Children in Care social workers, the family’s </w:t>
            </w:r>
            <w:proofErr w:type="gramStart"/>
            <w:r w:rsidRPr="00A5053E">
              <w:rPr>
                <w:rFonts w:ascii="Arial" w:hAnsi="Arial" w:cs="Arial"/>
              </w:rPr>
              <w:t>SSW</w:t>
            </w:r>
            <w:proofErr w:type="gramEnd"/>
            <w:r w:rsidRPr="00A5053E">
              <w:rPr>
                <w:rFonts w:ascii="Arial" w:hAnsi="Arial" w:cs="Arial"/>
              </w:rPr>
              <w:t xml:space="preserve"> and other relevant professionals.</w:t>
            </w:r>
          </w:p>
          <w:p w14:paraId="7242E9B3" w14:textId="77777777" w:rsidR="00D20082" w:rsidRPr="00A5053E" w:rsidRDefault="00D20082" w:rsidP="00D20082">
            <w:pPr>
              <w:numPr>
                <w:ilvl w:val="0"/>
                <w:numId w:val="27"/>
              </w:numPr>
              <w:jc w:val="both"/>
              <w:rPr>
                <w:rFonts w:ascii="Arial" w:hAnsi="Arial" w:cs="Arial"/>
              </w:rPr>
            </w:pPr>
            <w:r w:rsidRPr="00A5053E">
              <w:rPr>
                <w:rFonts w:ascii="Arial" w:hAnsi="Arial" w:cs="Arial"/>
              </w:rPr>
              <w:lastRenderedPageBreak/>
              <w:t>Information about both negatives (difficulties/weaknesses) and positives in respect of the family’s functioning and practice.</w:t>
            </w:r>
          </w:p>
          <w:p w14:paraId="0C0C6221" w14:textId="77777777" w:rsidR="00D20082" w:rsidRPr="00A5053E" w:rsidRDefault="00D20082" w:rsidP="00D20082">
            <w:pPr>
              <w:jc w:val="both"/>
              <w:rPr>
                <w:rFonts w:ascii="Arial" w:hAnsi="Arial" w:cs="Arial"/>
              </w:rPr>
            </w:pPr>
          </w:p>
          <w:p w14:paraId="521D4741" w14:textId="77777777" w:rsidR="00D20082" w:rsidRPr="00A5053E" w:rsidRDefault="00D20082" w:rsidP="00D20082">
            <w:pPr>
              <w:rPr>
                <w:rFonts w:ascii="Arial" w:hAnsi="Arial" w:cs="Arial"/>
              </w:rPr>
            </w:pPr>
            <w:r w:rsidRPr="00A5053E">
              <w:rPr>
                <w:rFonts w:ascii="Arial" w:hAnsi="Arial" w:cs="Arial"/>
              </w:rPr>
              <w:t>Discussions with family members should take place face to face and they should be afforded the right of reply in relation to all matters under investigation. Where it is believed that sharing details of an allegation might for example put a young person at risk then advice should be sought from the LADO.</w:t>
            </w:r>
          </w:p>
          <w:p w14:paraId="48437C74" w14:textId="77777777" w:rsidR="00D20082" w:rsidRPr="00A5053E" w:rsidRDefault="00D20082" w:rsidP="00D20082">
            <w:pPr>
              <w:rPr>
                <w:rFonts w:ascii="Arial" w:hAnsi="Arial" w:cs="Arial"/>
              </w:rPr>
            </w:pPr>
            <w:r w:rsidRPr="00A5053E">
              <w:rPr>
                <w:rFonts w:ascii="Arial" w:hAnsi="Arial" w:cs="Arial"/>
              </w:rPr>
              <w:t>It is crucial that the investigation distinguishes between matters of fact and opinion and that evidence is provided to support any assertions made. This means looking at source evidence within this process and not relying on 3rd hand accounts which may contain distortions.</w:t>
            </w:r>
          </w:p>
          <w:p w14:paraId="600A40EF" w14:textId="77777777" w:rsidR="00D20082" w:rsidRPr="00A5053E" w:rsidRDefault="00D20082" w:rsidP="00D20082">
            <w:pPr>
              <w:rPr>
                <w:rFonts w:ascii="Arial" w:hAnsi="Arial" w:cs="Arial"/>
              </w:rPr>
            </w:pPr>
            <w:r>
              <w:rPr>
                <w:rFonts w:ascii="Arial" w:hAnsi="Arial" w:cs="Arial"/>
              </w:rPr>
              <w:t>I</w:t>
            </w:r>
            <w:r w:rsidRPr="00A5053E">
              <w:rPr>
                <w:rFonts w:ascii="Arial" w:hAnsi="Arial" w:cs="Arial"/>
              </w:rPr>
              <w:t xml:space="preserve">nvestigations will take place and conclude within </w:t>
            </w:r>
            <w:r>
              <w:rPr>
                <w:rFonts w:ascii="Arial" w:hAnsi="Arial" w:cs="Arial"/>
              </w:rPr>
              <w:t>a set deadline (agreed with the manager commissioning the investigation)</w:t>
            </w:r>
            <w:r w:rsidRPr="00A5053E">
              <w:rPr>
                <w:rFonts w:ascii="Arial" w:hAnsi="Arial" w:cs="Arial"/>
              </w:rPr>
              <w:t>, but this may take longer depending on the circumstances and nature of the concerns.</w:t>
            </w:r>
          </w:p>
          <w:p w14:paraId="046A0604" w14:textId="77777777" w:rsidR="00D20082" w:rsidRDefault="00D20082" w:rsidP="00D20082">
            <w:pPr>
              <w:rPr>
                <w:rFonts w:ascii="Arial" w:hAnsi="Arial" w:cs="Arial"/>
              </w:rPr>
            </w:pPr>
            <w:r w:rsidRPr="00A5053E">
              <w:rPr>
                <w:rFonts w:ascii="Arial" w:hAnsi="Arial" w:cs="Arial"/>
              </w:rPr>
              <w:t>Production of a final</w:t>
            </w:r>
            <w:r>
              <w:rPr>
                <w:rFonts w:ascii="Arial" w:hAnsi="Arial" w:cs="Arial"/>
              </w:rPr>
              <w:t xml:space="preserve"> analytical</w:t>
            </w:r>
            <w:r w:rsidRPr="00A5053E">
              <w:rPr>
                <w:rFonts w:ascii="Arial" w:hAnsi="Arial" w:cs="Arial"/>
              </w:rPr>
              <w:t xml:space="preserve"> report within</w:t>
            </w:r>
            <w:r>
              <w:rPr>
                <w:rFonts w:ascii="Arial" w:hAnsi="Arial" w:cs="Arial"/>
              </w:rPr>
              <w:t xml:space="preserve"> agreed</w:t>
            </w:r>
            <w:r w:rsidRPr="00A5053E">
              <w:rPr>
                <w:rFonts w:ascii="Arial" w:hAnsi="Arial" w:cs="Arial"/>
              </w:rPr>
              <w:t xml:space="preserve"> deadlines.</w:t>
            </w:r>
          </w:p>
          <w:p w14:paraId="7BAF6797" w14:textId="77777777" w:rsidR="00AB3ADB" w:rsidRPr="00ED375E" w:rsidRDefault="00AB3ADB" w:rsidP="00ED0D7F">
            <w:pPr>
              <w:rPr>
                <w:rFonts w:ascii="Arial" w:hAnsi="Arial" w:cs="Arial"/>
              </w:rPr>
            </w:pPr>
          </w:p>
        </w:tc>
      </w:tr>
      <w:tr w:rsidR="00404453" w:rsidRPr="00ED375E" w14:paraId="28C10EE0" w14:textId="77777777" w:rsidTr="00715901">
        <w:tc>
          <w:tcPr>
            <w:tcW w:w="10456" w:type="dxa"/>
            <w:gridSpan w:val="9"/>
            <w:shd w:val="clear" w:color="auto" w:fill="FFFFFF" w:themeFill="background1"/>
          </w:tcPr>
          <w:p w14:paraId="57CB2E6E" w14:textId="77777777" w:rsidR="00404453" w:rsidRPr="00ED375E" w:rsidRDefault="00404453" w:rsidP="00715901">
            <w:pPr>
              <w:rPr>
                <w:rFonts w:ascii="Arial" w:hAnsi="Arial" w:cs="Arial"/>
                <w:b/>
              </w:rPr>
            </w:pPr>
          </w:p>
        </w:tc>
      </w:tr>
      <w:tr w:rsidR="00404453" w:rsidRPr="00ED375E" w14:paraId="505A76EB" w14:textId="77777777" w:rsidTr="00715901">
        <w:tc>
          <w:tcPr>
            <w:tcW w:w="5236" w:type="dxa"/>
            <w:gridSpan w:val="4"/>
            <w:shd w:val="clear" w:color="auto" w:fill="F2F2F2" w:themeFill="background1" w:themeFillShade="F2"/>
          </w:tcPr>
          <w:p w14:paraId="116463D8" w14:textId="77777777" w:rsidR="00404453" w:rsidRPr="00ED375E" w:rsidRDefault="00404453" w:rsidP="00715901">
            <w:pPr>
              <w:rPr>
                <w:rFonts w:ascii="Arial" w:hAnsi="Arial" w:cs="Arial"/>
                <w:b/>
              </w:rPr>
            </w:pPr>
            <w:r w:rsidRPr="00ED375E">
              <w:rPr>
                <w:rFonts w:ascii="Arial" w:hAnsi="Arial" w:cs="Arial"/>
                <w:b/>
              </w:rPr>
              <w:t>Please specify any passport/visa and/or nationality requirement.</w:t>
            </w:r>
          </w:p>
        </w:tc>
        <w:tc>
          <w:tcPr>
            <w:tcW w:w="5220" w:type="dxa"/>
            <w:gridSpan w:val="5"/>
            <w:shd w:val="clear" w:color="auto" w:fill="FFFFFF" w:themeFill="background1"/>
          </w:tcPr>
          <w:p w14:paraId="53571F59" w14:textId="77777777" w:rsidR="00404453" w:rsidRPr="00ED375E" w:rsidRDefault="00404453" w:rsidP="00715901">
            <w:pPr>
              <w:rPr>
                <w:rFonts w:ascii="Arial" w:hAnsi="Arial" w:cs="Arial"/>
                <w:b/>
              </w:rPr>
            </w:pPr>
            <w:r>
              <w:rPr>
                <w:rFonts w:ascii="Arial" w:hAnsi="Arial" w:cs="Arial"/>
                <w:b/>
              </w:rPr>
              <w:t>UK citizen or right to work in the UK.</w:t>
            </w:r>
          </w:p>
        </w:tc>
      </w:tr>
      <w:tr w:rsidR="00404453" w:rsidRPr="00ED375E" w14:paraId="34178599" w14:textId="77777777" w:rsidTr="00715901">
        <w:tc>
          <w:tcPr>
            <w:tcW w:w="5236" w:type="dxa"/>
            <w:gridSpan w:val="4"/>
            <w:shd w:val="clear" w:color="auto" w:fill="F2F2F2" w:themeFill="background1" w:themeFillShade="F2"/>
          </w:tcPr>
          <w:p w14:paraId="3990EA31" w14:textId="77777777" w:rsidR="00404453" w:rsidRPr="00ED375E" w:rsidRDefault="00404453" w:rsidP="00715901">
            <w:pPr>
              <w:rPr>
                <w:rFonts w:ascii="Arial" w:hAnsi="Arial" w:cs="Arial"/>
                <w:b/>
              </w:rPr>
            </w:pPr>
            <w:r w:rsidRPr="00ED375E">
              <w:rPr>
                <w:rFonts w:ascii="Arial" w:hAnsi="Arial" w:cs="Arial"/>
                <w:b/>
              </w:rPr>
              <w:t>Please indicate if any security or legal checks are required for this role.</w:t>
            </w:r>
          </w:p>
        </w:tc>
        <w:tc>
          <w:tcPr>
            <w:tcW w:w="5220" w:type="dxa"/>
            <w:gridSpan w:val="5"/>
            <w:shd w:val="clear" w:color="auto" w:fill="FFFFFF" w:themeFill="background1"/>
          </w:tcPr>
          <w:p w14:paraId="077524F5" w14:textId="77777777" w:rsidR="00404453" w:rsidRPr="00ED375E" w:rsidRDefault="00404453" w:rsidP="00715901">
            <w:pPr>
              <w:rPr>
                <w:rFonts w:ascii="Arial" w:hAnsi="Arial" w:cs="Arial"/>
                <w:b/>
              </w:rPr>
            </w:pPr>
            <w:r>
              <w:rPr>
                <w:rFonts w:ascii="Arial" w:hAnsi="Arial" w:cs="Arial"/>
                <w:b/>
              </w:rPr>
              <w:t>As per Schedule 1 of Fostering Regulations.</w:t>
            </w:r>
          </w:p>
        </w:tc>
      </w:tr>
    </w:tbl>
    <w:p w14:paraId="0FC78974" w14:textId="2C67C41A" w:rsidR="00EB0DF0" w:rsidRPr="00ED375E" w:rsidRDefault="00715901" w:rsidP="00EB0DF0">
      <w:pPr>
        <w:rPr>
          <w:rFonts w:ascii="Arial" w:hAnsi="Arial" w:cs="Arial"/>
          <w:b/>
        </w:rPr>
      </w:pPr>
      <w:r>
        <w:rPr>
          <w:rFonts w:ascii="Arial" w:hAnsi="Arial" w:cs="Arial"/>
          <w:b/>
        </w:rPr>
        <w:br w:type="textWrapping" w:clear="all"/>
      </w:r>
    </w:p>
    <w:p w14:paraId="458DF610" w14:textId="77777777" w:rsidR="00C64FD1" w:rsidRPr="00ED375E" w:rsidRDefault="00C64FD1" w:rsidP="004A6DF5">
      <w:pPr>
        <w:tabs>
          <w:tab w:val="left" w:pos="6885"/>
        </w:tabs>
        <w:rPr>
          <w:rFonts w:ascii="Arial" w:hAnsi="Arial" w:cs="Arial"/>
          <w:b/>
        </w:rPr>
      </w:pPr>
      <w:r w:rsidRPr="00ED375E">
        <w:rPr>
          <w:rFonts w:ascii="Arial" w:hAnsi="Arial" w:cs="Arial"/>
          <w:b/>
        </w:rPr>
        <w:t>B.  Person Specification</w:t>
      </w:r>
      <w:r w:rsidR="004A6DF5" w:rsidRPr="00ED375E">
        <w:rPr>
          <w:rFonts w:ascii="Arial" w:hAnsi="Arial" w:cs="Arial"/>
          <w:b/>
        </w:rPr>
        <w:tab/>
      </w:r>
    </w:p>
    <w:p w14:paraId="456B7EC5" w14:textId="77777777" w:rsidR="00AB793D" w:rsidRPr="00A5053E" w:rsidRDefault="00AB793D" w:rsidP="00AB793D">
      <w:pPr>
        <w:pStyle w:val="BodyText"/>
        <w:spacing w:before="122"/>
        <w:rPr>
          <w:rFonts w:ascii="Arial" w:hAnsi="Arial" w:cs="Arial"/>
        </w:rPr>
      </w:pPr>
      <w:r w:rsidRPr="00A5053E">
        <w:rPr>
          <w:rFonts w:ascii="Arial" w:hAnsi="Arial" w:cs="Arial"/>
        </w:rPr>
        <w:t>The</w:t>
      </w:r>
      <w:r w:rsidRPr="00A5053E">
        <w:rPr>
          <w:rFonts w:ascii="Arial" w:hAnsi="Arial" w:cs="Arial"/>
          <w:spacing w:val="-3"/>
        </w:rPr>
        <w:t xml:space="preserve"> </w:t>
      </w:r>
      <w:r w:rsidRPr="00A5053E">
        <w:rPr>
          <w:rFonts w:ascii="Arial" w:hAnsi="Arial" w:cs="Arial"/>
        </w:rPr>
        <w:t>person</w:t>
      </w:r>
      <w:r w:rsidRPr="00A5053E">
        <w:rPr>
          <w:rFonts w:ascii="Arial" w:hAnsi="Arial" w:cs="Arial"/>
          <w:spacing w:val="-3"/>
        </w:rPr>
        <w:t xml:space="preserve"> </w:t>
      </w:r>
      <w:r w:rsidRPr="00A5053E">
        <w:rPr>
          <w:rFonts w:ascii="Arial" w:hAnsi="Arial" w:cs="Arial"/>
        </w:rPr>
        <w:t>specification</w:t>
      </w:r>
      <w:r w:rsidRPr="00A5053E">
        <w:rPr>
          <w:rFonts w:ascii="Arial" w:hAnsi="Arial" w:cs="Arial"/>
          <w:spacing w:val="-4"/>
        </w:rPr>
        <w:t xml:space="preserve"> </w:t>
      </w:r>
      <w:r w:rsidRPr="00A5053E">
        <w:rPr>
          <w:rFonts w:ascii="Arial" w:hAnsi="Arial" w:cs="Arial"/>
        </w:rPr>
        <w:t>provides</w:t>
      </w:r>
      <w:r w:rsidRPr="00A5053E">
        <w:rPr>
          <w:rFonts w:ascii="Arial" w:hAnsi="Arial" w:cs="Arial"/>
          <w:spacing w:val="-2"/>
        </w:rPr>
        <w:t xml:space="preserve"> </w:t>
      </w:r>
      <w:r w:rsidRPr="00A5053E">
        <w:rPr>
          <w:rFonts w:ascii="Arial" w:hAnsi="Arial" w:cs="Arial"/>
        </w:rPr>
        <w:t>a</w:t>
      </w:r>
      <w:r w:rsidRPr="00A5053E">
        <w:rPr>
          <w:rFonts w:ascii="Arial" w:hAnsi="Arial" w:cs="Arial"/>
          <w:spacing w:val="-4"/>
        </w:rPr>
        <w:t xml:space="preserve"> </w:t>
      </w:r>
      <w:r w:rsidRPr="00A5053E">
        <w:rPr>
          <w:rFonts w:ascii="Arial" w:hAnsi="Arial" w:cs="Arial"/>
        </w:rPr>
        <w:t>list</w:t>
      </w:r>
      <w:r w:rsidRPr="00A5053E">
        <w:rPr>
          <w:rFonts w:ascii="Arial" w:hAnsi="Arial" w:cs="Arial"/>
          <w:spacing w:val="-4"/>
        </w:rPr>
        <w:t xml:space="preserve"> </w:t>
      </w:r>
      <w:r w:rsidRPr="00A5053E">
        <w:rPr>
          <w:rFonts w:ascii="Arial" w:hAnsi="Arial" w:cs="Arial"/>
        </w:rPr>
        <w:t>of</w:t>
      </w:r>
      <w:r w:rsidRPr="00A5053E">
        <w:rPr>
          <w:rFonts w:ascii="Arial" w:hAnsi="Arial" w:cs="Arial"/>
          <w:spacing w:val="-2"/>
        </w:rPr>
        <w:t xml:space="preserve"> </w:t>
      </w:r>
      <w:r w:rsidRPr="00A5053E">
        <w:rPr>
          <w:rFonts w:ascii="Arial" w:hAnsi="Arial" w:cs="Arial"/>
        </w:rPr>
        <w:t>essential</w:t>
      </w:r>
      <w:r w:rsidRPr="00A5053E">
        <w:rPr>
          <w:rFonts w:ascii="Arial" w:hAnsi="Arial" w:cs="Arial"/>
          <w:spacing w:val="-2"/>
        </w:rPr>
        <w:t xml:space="preserve"> </w:t>
      </w:r>
      <w:r w:rsidRPr="00A5053E">
        <w:rPr>
          <w:rFonts w:ascii="Arial" w:hAnsi="Arial" w:cs="Arial"/>
        </w:rPr>
        <w:t>and</w:t>
      </w:r>
      <w:r w:rsidRPr="00A5053E">
        <w:rPr>
          <w:rFonts w:ascii="Arial" w:hAnsi="Arial" w:cs="Arial"/>
          <w:spacing w:val="-1"/>
        </w:rPr>
        <w:t xml:space="preserve"> </w:t>
      </w:r>
      <w:r w:rsidRPr="00A5053E">
        <w:rPr>
          <w:rFonts w:ascii="Arial" w:hAnsi="Arial" w:cs="Arial"/>
        </w:rPr>
        <w:t>desirable</w:t>
      </w:r>
      <w:r w:rsidRPr="00A5053E">
        <w:rPr>
          <w:rFonts w:ascii="Arial" w:hAnsi="Arial" w:cs="Arial"/>
          <w:spacing w:val="-3"/>
        </w:rPr>
        <w:t xml:space="preserve"> </w:t>
      </w:r>
      <w:r w:rsidRPr="00A5053E">
        <w:rPr>
          <w:rFonts w:ascii="Arial" w:hAnsi="Arial" w:cs="Arial"/>
        </w:rPr>
        <w:t>criteria</w:t>
      </w:r>
      <w:r w:rsidRPr="00A5053E">
        <w:rPr>
          <w:rFonts w:ascii="Arial" w:hAnsi="Arial" w:cs="Arial"/>
          <w:spacing w:val="-3"/>
        </w:rPr>
        <w:t xml:space="preserve"> </w:t>
      </w:r>
      <w:r w:rsidRPr="00A5053E">
        <w:rPr>
          <w:rFonts w:ascii="Arial" w:hAnsi="Arial" w:cs="Arial"/>
        </w:rPr>
        <w:t>(skills</w:t>
      </w:r>
      <w:r w:rsidRPr="00A5053E">
        <w:rPr>
          <w:rFonts w:ascii="Arial" w:hAnsi="Arial" w:cs="Arial"/>
          <w:spacing w:val="-2"/>
        </w:rPr>
        <w:t xml:space="preserve"> </w:t>
      </w:r>
      <w:r w:rsidRPr="00A5053E">
        <w:rPr>
          <w:rFonts w:ascii="Arial" w:hAnsi="Arial" w:cs="Arial"/>
        </w:rPr>
        <w:t>and</w:t>
      </w:r>
      <w:r w:rsidRPr="00A5053E">
        <w:rPr>
          <w:rFonts w:ascii="Arial" w:hAnsi="Arial" w:cs="Arial"/>
          <w:spacing w:val="-1"/>
        </w:rPr>
        <w:t xml:space="preserve"> </w:t>
      </w:r>
      <w:r w:rsidRPr="00A5053E">
        <w:rPr>
          <w:rFonts w:ascii="Arial" w:hAnsi="Arial" w:cs="Arial"/>
        </w:rPr>
        <w:t>competencies)</w:t>
      </w:r>
      <w:r w:rsidRPr="00A5053E">
        <w:rPr>
          <w:rFonts w:ascii="Arial" w:hAnsi="Arial" w:cs="Arial"/>
          <w:spacing w:val="-2"/>
        </w:rPr>
        <w:t xml:space="preserve"> </w:t>
      </w:r>
      <w:r w:rsidRPr="00A5053E">
        <w:rPr>
          <w:rFonts w:ascii="Arial" w:hAnsi="Arial" w:cs="Arial"/>
        </w:rPr>
        <w:t>that</w:t>
      </w:r>
      <w:r w:rsidRPr="00A5053E">
        <w:rPr>
          <w:rFonts w:ascii="Arial" w:hAnsi="Arial" w:cs="Arial"/>
          <w:spacing w:val="-1"/>
        </w:rPr>
        <w:t xml:space="preserve"> </w:t>
      </w:r>
      <w:r w:rsidRPr="00A5053E">
        <w:rPr>
          <w:rFonts w:ascii="Arial" w:hAnsi="Arial" w:cs="Arial"/>
        </w:rPr>
        <w:t xml:space="preserve">a candidate should have </w:t>
      </w:r>
      <w:proofErr w:type="gramStart"/>
      <w:r w:rsidRPr="00A5053E">
        <w:rPr>
          <w:rFonts w:ascii="Arial" w:hAnsi="Arial" w:cs="Arial"/>
        </w:rPr>
        <w:t>in order to</w:t>
      </w:r>
      <w:proofErr w:type="gramEnd"/>
      <w:r w:rsidRPr="00A5053E">
        <w:rPr>
          <w:rFonts w:ascii="Arial" w:hAnsi="Arial" w:cs="Arial"/>
        </w:rPr>
        <w:t xml:space="preserve"> perform the </w:t>
      </w:r>
      <w:r>
        <w:rPr>
          <w:rFonts w:ascii="Arial" w:hAnsi="Arial" w:cs="Arial"/>
        </w:rPr>
        <w:t>roles above.</w:t>
      </w:r>
    </w:p>
    <w:p w14:paraId="47EB16DF" w14:textId="77777777" w:rsidR="00AB793D" w:rsidRPr="00A5053E" w:rsidRDefault="00AB793D" w:rsidP="00AB793D">
      <w:pPr>
        <w:pStyle w:val="BodyText"/>
        <w:spacing w:before="10"/>
        <w:rPr>
          <w:rFonts w:ascii="Arial" w:hAnsi="Arial" w:cs="Arial"/>
        </w:rPr>
      </w:pPr>
    </w:p>
    <w:p w14:paraId="20D9318B" w14:textId="26DA24C8" w:rsidR="00AB793D" w:rsidRDefault="00AB793D" w:rsidP="00AB793D">
      <w:pPr>
        <w:pStyle w:val="BodyText"/>
        <w:ind w:right="198"/>
        <w:rPr>
          <w:rFonts w:ascii="Arial" w:hAnsi="Arial" w:cs="Arial"/>
        </w:rPr>
      </w:pPr>
      <w:r w:rsidRPr="00A5053E">
        <w:rPr>
          <w:rFonts w:ascii="Arial" w:hAnsi="Arial" w:cs="Arial"/>
        </w:rPr>
        <w:t>Each</w:t>
      </w:r>
      <w:r w:rsidRPr="00A5053E">
        <w:rPr>
          <w:rFonts w:ascii="Arial" w:hAnsi="Arial" w:cs="Arial"/>
          <w:spacing w:val="-2"/>
        </w:rPr>
        <w:t xml:space="preserve"> </w:t>
      </w:r>
      <w:r w:rsidRPr="00A5053E">
        <w:rPr>
          <w:rFonts w:ascii="Arial" w:hAnsi="Arial" w:cs="Arial"/>
        </w:rPr>
        <w:t>of</w:t>
      </w:r>
      <w:r w:rsidRPr="00A5053E">
        <w:rPr>
          <w:rFonts w:ascii="Arial" w:hAnsi="Arial" w:cs="Arial"/>
          <w:spacing w:val="-1"/>
        </w:rPr>
        <w:t xml:space="preserve"> </w:t>
      </w:r>
      <w:r w:rsidRPr="00A5053E">
        <w:rPr>
          <w:rFonts w:ascii="Arial" w:hAnsi="Arial" w:cs="Arial"/>
        </w:rPr>
        <w:t>the</w:t>
      </w:r>
      <w:r w:rsidRPr="00A5053E">
        <w:rPr>
          <w:rFonts w:ascii="Arial" w:hAnsi="Arial" w:cs="Arial"/>
          <w:spacing w:val="-2"/>
        </w:rPr>
        <w:t xml:space="preserve"> </w:t>
      </w:r>
      <w:r w:rsidRPr="00A5053E">
        <w:rPr>
          <w:rFonts w:ascii="Arial" w:hAnsi="Arial" w:cs="Arial"/>
        </w:rPr>
        <w:t>criteria</w:t>
      </w:r>
      <w:r w:rsidRPr="00A5053E">
        <w:rPr>
          <w:rFonts w:ascii="Arial" w:hAnsi="Arial" w:cs="Arial"/>
          <w:spacing w:val="-2"/>
        </w:rPr>
        <w:t xml:space="preserve"> </w:t>
      </w:r>
      <w:r w:rsidRPr="00A5053E">
        <w:rPr>
          <w:rFonts w:ascii="Arial" w:hAnsi="Arial" w:cs="Arial"/>
        </w:rPr>
        <w:t>listed</w:t>
      </w:r>
      <w:r w:rsidRPr="00A5053E">
        <w:rPr>
          <w:rFonts w:ascii="Arial" w:hAnsi="Arial" w:cs="Arial"/>
          <w:spacing w:val="-4"/>
        </w:rPr>
        <w:t xml:space="preserve"> </w:t>
      </w:r>
      <w:r w:rsidRPr="00A5053E">
        <w:rPr>
          <w:rFonts w:ascii="Arial" w:hAnsi="Arial" w:cs="Arial"/>
        </w:rPr>
        <w:t>below</w:t>
      </w:r>
      <w:r w:rsidRPr="00A5053E">
        <w:rPr>
          <w:rFonts w:ascii="Arial" w:hAnsi="Arial" w:cs="Arial"/>
          <w:spacing w:val="-2"/>
        </w:rPr>
        <w:t xml:space="preserve"> </w:t>
      </w:r>
      <w:r w:rsidR="006D26FA">
        <w:rPr>
          <w:rFonts w:ascii="Arial" w:hAnsi="Arial" w:cs="Arial"/>
        </w:rPr>
        <w:t>may</w:t>
      </w:r>
      <w:r w:rsidRPr="00A5053E">
        <w:rPr>
          <w:rFonts w:ascii="Arial" w:hAnsi="Arial" w:cs="Arial"/>
          <w:spacing w:val="-4"/>
        </w:rPr>
        <w:t xml:space="preserve"> </w:t>
      </w:r>
      <w:r w:rsidRPr="00A5053E">
        <w:rPr>
          <w:rFonts w:ascii="Arial" w:hAnsi="Arial" w:cs="Arial"/>
        </w:rPr>
        <w:t>be</w:t>
      </w:r>
      <w:r w:rsidRPr="00A5053E">
        <w:rPr>
          <w:rFonts w:ascii="Arial" w:hAnsi="Arial" w:cs="Arial"/>
          <w:spacing w:val="-1"/>
        </w:rPr>
        <w:t xml:space="preserve"> </w:t>
      </w:r>
      <w:r w:rsidRPr="00A5053E">
        <w:rPr>
          <w:rFonts w:ascii="Arial" w:hAnsi="Arial" w:cs="Arial"/>
        </w:rPr>
        <w:t>measured</w:t>
      </w:r>
      <w:r w:rsidRPr="00A5053E">
        <w:rPr>
          <w:rFonts w:ascii="Arial" w:hAnsi="Arial" w:cs="Arial"/>
          <w:spacing w:val="-3"/>
        </w:rPr>
        <w:t xml:space="preserve"> </w:t>
      </w:r>
      <w:r w:rsidRPr="00A5053E">
        <w:rPr>
          <w:rFonts w:ascii="Arial" w:hAnsi="Arial" w:cs="Arial"/>
        </w:rPr>
        <w:t>through;</w:t>
      </w:r>
      <w:r w:rsidRPr="00A5053E">
        <w:rPr>
          <w:rFonts w:ascii="Arial" w:hAnsi="Arial" w:cs="Arial"/>
          <w:spacing w:val="-2"/>
        </w:rPr>
        <w:t xml:space="preserve"> </w:t>
      </w:r>
      <w:r w:rsidRPr="00A5053E">
        <w:rPr>
          <w:rFonts w:ascii="Arial" w:hAnsi="Arial" w:cs="Arial"/>
        </w:rPr>
        <w:t>the</w:t>
      </w:r>
      <w:r w:rsidRPr="00A5053E">
        <w:rPr>
          <w:rFonts w:ascii="Arial" w:hAnsi="Arial" w:cs="Arial"/>
          <w:spacing w:val="-2"/>
        </w:rPr>
        <w:t xml:space="preserve"> </w:t>
      </w:r>
      <w:r w:rsidRPr="00A5053E">
        <w:rPr>
          <w:rFonts w:ascii="Arial" w:hAnsi="Arial" w:cs="Arial"/>
        </w:rPr>
        <w:t>application</w:t>
      </w:r>
      <w:r w:rsidRPr="00A5053E">
        <w:rPr>
          <w:rFonts w:ascii="Arial" w:hAnsi="Arial" w:cs="Arial"/>
          <w:spacing w:val="-4"/>
        </w:rPr>
        <w:t xml:space="preserve"> </w:t>
      </w:r>
      <w:r w:rsidRPr="00A5053E">
        <w:rPr>
          <w:rFonts w:ascii="Arial" w:hAnsi="Arial" w:cs="Arial"/>
        </w:rPr>
        <w:t>form</w:t>
      </w:r>
      <w:r w:rsidRPr="00A5053E">
        <w:rPr>
          <w:rFonts w:ascii="Arial" w:hAnsi="Arial" w:cs="Arial"/>
          <w:spacing w:val="-2"/>
        </w:rPr>
        <w:t xml:space="preserve"> </w:t>
      </w:r>
      <w:r w:rsidRPr="00A5053E">
        <w:rPr>
          <w:rFonts w:ascii="Arial" w:hAnsi="Arial" w:cs="Arial"/>
        </w:rPr>
        <w:t>(A), a test /</w:t>
      </w:r>
      <w:r w:rsidRPr="00A5053E">
        <w:rPr>
          <w:rFonts w:ascii="Arial" w:hAnsi="Arial" w:cs="Arial"/>
          <w:spacing w:val="-1"/>
        </w:rPr>
        <w:t xml:space="preserve"> </w:t>
      </w:r>
      <w:r w:rsidRPr="00A5053E">
        <w:rPr>
          <w:rFonts w:ascii="Arial" w:hAnsi="Arial" w:cs="Arial"/>
        </w:rPr>
        <w:t>exercise</w:t>
      </w:r>
      <w:r w:rsidRPr="00A5053E">
        <w:rPr>
          <w:rFonts w:ascii="Arial" w:hAnsi="Arial" w:cs="Arial"/>
          <w:spacing w:val="-2"/>
        </w:rPr>
        <w:t xml:space="preserve"> </w:t>
      </w:r>
      <w:r w:rsidRPr="00A5053E">
        <w:rPr>
          <w:rFonts w:ascii="Arial" w:hAnsi="Arial" w:cs="Arial"/>
        </w:rPr>
        <w:t>(T), an interview (I), or documentation (D).</w:t>
      </w:r>
    </w:p>
    <w:p w14:paraId="43504C23" w14:textId="7A85A112" w:rsidR="00336254" w:rsidRDefault="00336254" w:rsidP="00AB793D">
      <w:pPr>
        <w:pStyle w:val="BodyText"/>
        <w:ind w:right="198"/>
        <w:rPr>
          <w:rFonts w:ascii="Arial" w:hAnsi="Arial" w:cs="Arial"/>
        </w:rPr>
      </w:pPr>
    </w:p>
    <w:p w14:paraId="27E16F4C" w14:textId="77777777" w:rsidR="00AB793D" w:rsidRPr="00A5053E" w:rsidRDefault="00AB793D" w:rsidP="00AB793D">
      <w:pPr>
        <w:rPr>
          <w:rFonts w:ascii="Arial" w:hAnsi="Arial" w:cs="Arial"/>
        </w:rPr>
      </w:pPr>
    </w:p>
    <w:tbl>
      <w:tblPr>
        <w:tblW w:w="1043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440"/>
        <w:gridCol w:w="1992"/>
      </w:tblGrid>
      <w:tr w:rsidR="00AB793D" w14:paraId="333EE60E" w14:textId="77777777" w:rsidTr="00581683">
        <w:trPr>
          <w:trHeight w:val="650"/>
          <w:jc w:val="center"/>
        </w:trPr>
        <w:tc>
          <w:tcPr>
            <w:tcW w:w="8440" w:type="dxa"/>
          </w:tcPr>
          <w:p w14:paraId="0E777B06" w14:textId="77777777" w:rsidR="00AB793D" w:rsidRDefault="00AB793D" w:rsidP="00DE3405">
            <w:pPr>
              <w:pStyle w:val="TableParagraph"/>
              <w:spacing w:before="58"/>
              <w:ind w:left="115" w:right="215"/>
              <w:rPr>
                <w:rFonts w:ascii="Arial" w:hAnsi="Arial" w:cs="Arial"/>
              </w:rPr>
            </w:pPr>
            <w:r w:rsidRPr="5C0C72E5">
              <w:rPr>
                <w:rFonts w:ascii="Arial" w:hAnsi="Arial" w:cs="Arial"/>
              </w:rPr>
              <w:t>Professional Social Work qualification and current registration as a social worker with Social Work England (SWE)</w:t>
            </w:r>
          </w:p>
          <w:p w14:paraId="18B74270" w14:textId="77777777" w:rsidR="00AB793D" w:rsidRDefault="00AB793D" w:rsidP="00DE3405">
            <w:pPr>
              <w:pStyle w:val="TableParagraph"/>
            </w:pPr>
          </w:p>
        </w:tc>
        <w:tc>
          <w:tcPr>
            <w:tcW w:w="1992" w:type="dxa"/>
          </w:tcPr>
          <w:p w14:paraId="497C9170" w14:textId="77777777" w:rsidR="00AB793D" w:rsidRDefault="00AB793D" w:rsidP="00DE3405">
            <w:pPr>
              <w:pStyle w:val="TableParagraph"/>
              <w:spacing w:before="58"/>
              <w:ind w:left="110"/>
              <w:rPr>
                <w:rFonts w:ascii="Arial" w:hAnsi="Arial" w:cs="Arial"/>
              </w:rPr>
            </w:pPr>
            <w:r w:rsidRPr="5C0C72E5">
              <w:rPr>
                <w:rFonts w:ascii="Arial" w:hAnsi="Arial" w:cs="Arial"/>
              </w:rPr>
              <w:t>A, I, D</w:t>
            </w:r>
          </w:p>
          <w:p w14:paraId="4AE44BDB" w14:textId="77777777" w:rsidR="00AB793D" w:rsidRDefault="00AB793D" w:rsidP="00DE3405">
            <w:pPr>
              <w:pStyle w:val="TableParagraph"/>
            </w:pPr>
          </w:p>
        </w:tc>
      </w:tr>
      <w:tr w:rsidR="00AB793D" w14:paraId="52E6B4DC" w14:textId="77777777" w:rsidTr="00581683">
        <w:trPr>
          <w:trHeight w:val="650"/>
          <w:jc w:val="center"/>
        </w:trPr>
        <w:tc>
          <w:tcPr>
            <w:tcW w:w="8440" w:type="dxa"/>
          </w:tcPr>
          <w:p w14:paraId="0F0C643B" w14:textId="77777777" w:rsidR="00AB793D" w:rsidRDefault="00AB793D" w:rsidP="00DE3405">
            <w:pPr>
              <w:pStyle w:val="TableParagraph"/>
              <w:spacing w:line="242" w:lineRule="auto"/>
              <w:ind w:left="115" w:right="215"/>
              <w:rPr>
                <w:rFonts w:ascii="Arial" w:hAnsi="Arial" w:cs="Arial"/>
              </w:rPr>
            </w:pPr>
            <w:r w:rsidRPr="5C0C72E5">
              <w:rPr>
                <w:rFonts w:ascii="Arial" w:hAnsi="Arial" w:cs="Arial"/>
              </w:rPr>
              <w:t>The ability to independently interpret and analyse varied and complex information or situations and to produce solutions</w:t>
            </w:r>
          </w:p>
          <w:p w14:paraId="696DE74D" w14:textId="77777777" w:rsidR="00AB793D" w:rsidRDefault="00AB793D" w:rsidP="00DE3405">
            <w:pPr>
              <w:pStyle w:val="TableParagraph"/>
            </w:pPr>
          </w:p>
        </w:tc>
        <w:tc>
          <w:tcPr>
            <w:tcW w:w="1992" w:type="dxa"/>
          </w:tcPr>
          <w:p w14:paraId="384F53D5" w14:textId="77777777" w:rsidR="00AB793D" w:rsidRDefault="00AB793D" w:rsidP="00DE3405">
            <w:pPr>
              <w:pStyle w:val="TableParagraph"/>
              <w:spacing w:before="58"/>
              <w:ind w:left="110"/>
              <w:rPr>
                <w:rFonts w:ascii="Arial" w:hAnsi="Arial" w:cs="Arial"/>
              </w:rPr>
            </w:pPr>
            <w:r w:rsidRPr="5C0C72E5">
              <w:rPr>
                <w:rFonts w:ascii="Arial" w:hAnsi="Arial" w:cs="Arial"/>
              </w:rPr>
              <w:t>A, I, T</w:t>
            </w:r>
          </w:p>
          <w:p w14:paraId="564FEA92" w14:textId="77777777" w:rsidR="00AB793D" w:rsidRDefault="00AB793D" w:rsidP="00DE3405">
            <w:pPr>
              <w:pStyle w:val="TableParagraph"/>
            </w:pPr>
          </w:p>
        </w:tc>
      </w:tr>
      <w:tr w:rsidR="00AB793D" w:rsidRPr="00A5053E" w14:paraId="10CC2E74" w14:textId="77777777" w:rsidTr="00581683">
        <w:trPr>
          <w:trHeight w:val="650"/>
          <w:jc w:val="center"/>
        </w:trPr>
        <w:tc>
          <w:tcPr>
            <w:tcW w:w="8440" w:type="dxa"/>
          </w:tcPr>
          <w:p w14:paraId="77B5433F" w14:textId="77777777" w:rsidR="00AB793D" w:rsidRPr="00A5053E" w:rsidRDefault="00AB793D" w:rsidP="00DE3405">
            <w:pPr>
              <w:pStyle w:val="TableParagraph"/>
              <w:ind w:left="115" w:right="215"/>
              <w:rPr>
                <w:rFonts w:ascii="Arial" w:hAnsi="Arial" w:cs="Arial"/>
              </w:rPr>
            </w:pPr>
            <w:r w:rsidRPr="00A5053E">
              <w:rPr>
                <w:rFonts w:ascii="Arial" w:hAnsi="Arial" w:cs="Arial"/>
              </w:rPr>
              <w:t>The</w:t>
            </w:r>
            <w:r w:rsidRPr="00A5053E">
              <w:rPr>
                <w:rFonts w:ascii="Arial" w:hAnsi="Arial" w:cs="Arial"/>
                <w:spacing w:val="-3"/>
              </w:rPr>
              <w:t xml:space="preserve"> </w:t>
            </w:r>
            <w:r w:rsidRPr="00A5053E">
              <w:rPr>
                <w:rFonts w:ascii="Arial" w:hAnsi="Arial" w:cs="Arial"/>
              </w:rPr>
              <w:t>ability</w:t>
            </w:r>
            <w:r w:rsidRPr="00A5053E">
              <w:rPr>
                <w:rFonts w:ascii="Arial" w:hAnsi="Arial" w:cs="Arial"/>
                <w:spacing w:val="-4"/>
              </w:rPr>
              <w:t xml:space="preserve"> </w:t>
            </w:r>
            <w:r w:rsidRPr="00A5053E">
              <w:rPr>
                <w:rFonts w:ascii="Arial" w:hAnsi="Arial" w:cs="Arial"/>
              </w:rPr>
              <w:t>to</w:t>
            </w:r>
            <w:r w:rsidRPr="00A5053E">
              <w:rPr>
                <w:rFonts w:ascii="Arial" w:hAnsi="Arial" w:cs="Arial"/>
                <w:spacing w:val="-4"/>
              </w:rPr>
              <w:t xml:space="preserve"> </w:t>
            </w:r>
            <w:r w:rsidRPr="00A5053E">
              <w:rPr>
                <w:rFonts w:ascii="Arial" w:hAnsi="Arial" w:cs="Arial"/>
              </w:rPr>
              <w:t>identify</w:t>
            </w:r>
            <w:r w:rsidRPr="00A5053E">
              <w:rPr>
                <w:rFonts w:ascii="Arial" w:hAnsi="Arial" w:cs="Arial"/>
                <w:spacing w:val="-4"/>
              </w:rPr>
              <w:t xml:space="preserve"> </w:t>
            </w:r>
            <w:r w:rsidRPr="00A5053E">
              <w:rPr>
                <w:rFonts w:ascii="Arial" w:hAnsi="Arial" w:cs="Arial"/>
              </w:rPr>
              <w:t>and</w:t>
            </w:r>
            <w:r w:rsidRPr="00A5053E">
              <w:rPr>
                <w:rFonts w:ascii="Arial" w:hAnsi="Arial" w:cs="Arial"/>
                <w:spacing w:val="-1"/>
              </w:rPr>
              <w:t xml:space="preserve"> </w:t>
            </w:r>
            <w:r w:rsidRPr="00A5053E">
              <w:rPr>
                <w:rFonts w:ascii="Arial" w:hAnsi="Arial" w:cs="Arial"/>
              </w:rPr>
              <w:t>respond</w:t>
            </w:r>
            <w:r w:rsidRPr="00A5053E">
              <w:rPr>
                <w:rFonts w:ascii="Arial" w:hAnsi="Arial" w:cs="Arial"/>
                <w:spacing w:val="-5"/>
              </w:rPr>
              <w:t xml:space="preserve"> </w:t>
            </w:r>
            <w:r w:rsidRPr="00A5053E">
              <w:rPr>
                <w:rFonts w:ascii="Arial" w:hAnsi="Arial" w:cs="Arial"/>
              </w:rPr>
              <w:t>to</w:t>
            </w:r>
            <w:r w:rsidRPr="00A5053E">
              <w:rPr>
                <w:rFonts w:ascii="Arial" w:hAnsi="Arial" w:cs="Arial"/>
                <w:spacing w:val="-4"/>
              </w:rPr>
              <w:t xml:space="preserve"> </w:t>
            </w:r>
            <w:r w:rsidRPr="00A5053E">
              <w:rPr>
                <w:rFonts w:ascii="Arial" w:hAnsi="Arial" w:cs="Arial"/>
              </w:rPr>
              <w:t>needs</w:t>
            </w:r>
            <w:r w:rsidRPr="00A5053E">
              <w:rPr>
                <w:rFonts w:ascii="Arial" w:hAnsi="Arial" w:cs="Arial"/>
                <w:spacing w:val="-2"/>
              </w:rPr>
              <w:t xml:space="preserve"> </w:t>
            </w:r>
            <w:r w:rsidRPr="00A5053E">
              <w:rPr>
                <w:rFonts w:ascii="Arial" w:hAnsi="Arial" w:cs="Arial"/>
              </w:rPr>
              <w:t>of</w:t>
            </w:r>
            <w:r w:rsidRPr="00A5053E">
              <w:rPr>
                <w:rFonts w:ascii="Arial" w:hAnsi="Arial" w:cs="Arial"/>
                <w:spacing w:val="-2"/>
              </w:rPr>
              <w:t xml:space="preserve"> </w:t>
            </w:r>
            <w:r w:rsidRPr="00A5053E">
              <w:rPr>
                <w:rFonts w:ascii="Arial" w:hAnsi="Arial" w:cs="Arial"/>
              </w:rPr>
              <w:t>clients</w:t>
            </w:r>
            <w:r w:rsidRPr="00A5053E">
              <w:rPr>
                <w:rFonts w:ascii="Arial" w:hAnsi="Arial" w:cs="Arial"/>
                <w:spacing w:val="-1"/>
              </w:rPr>
              <w:t xml:space="preserve"> </w:t>
            </w:r>
            <w:r w:rsidRPr="00A5053E">
              <w:rPr>
                <w:rFonts w:ascii="Arial" w:hAnsi="Arial" w:cs="Arial"/>
              </w:rPr>
              <w:t>which</w:t>
            </w:r>
            <w:r w:rsidRPr="00A5053E">
              <w:rPr>
                <w:rFonts w:ascii="Arial" w:hAnsi="Arial" w:cs="Arial"/>
                <w:spacing w:val="-3"/>
              </w:rPr>
              <w:t xml:space="preserve"> </w:t>
            </w:r>
            <w:r w:rsidRPr="00A5053E">
              <w:rPr>
                <w:rFonts w:ascii="Arial" w:hAnsi="Arial" w:cs="Arial"/>
              </w:rPr>
              <w:t>may</w:t>
            </w:r>
            <w:r w:rsidRPr="00A5053E">
              <w:rPr>
                <w:rFonts w:ascii="Arial" w:hAnsi="Arial" w:cs="Arial"/>
                <w:spacing w:val="-1"/>
              </w:rPr>
              <w:t xml:space="preserve"> </w:t>
            </w:r>
            <w:r w:rsidRPr="00A5053E">
              <w:rPr>
                <w:rFonts w:ascii="Arial" w:hAnsi="Arial" w:cs="Arial"/>
              </w:rPr>
              <w:t>be</w:t>
            </w:r>
            <w:r w:rsidRPr="00A5053E">
              <w:rPr>
                <w:rFonts w:ascii="Arial" w:hAnsi="Arial" w:cs="Arial"/>
                <w:spacing w:val="-5"/>
              </w:rPr>
              <w:t xml:space="preserve"> </w:t>
            </w:r>
            <w:r w:rsidRPr="00A5053E">
              <w:rPr>
                <w:rFonts w:ascii="Arial" w:hAnsi="Arial" w:cs="Arial"/>
              </w:rPr>
              <w:t>difficult</w:t>
            </w:r>
            <w:r w:rsidRPr="00A5053E">
              <w:rPr>
                <w:rFonts w:ascii="Arial" w:hAnsi="Arial" w:cs="Arial"/>
                <w:spacing w:val="-1"/>
              </w:rPr>
              <w:t xml:space="preserve"> </w:t>
            </w:r>
            <w:r w:rsidRPr="00A5053E">
              <w:rPr>
                <w:rFonts w:ascii="Arial" w:hAnsi="Arial" w:cs="Arial"/>
              </w:rPr>
              <w:t>to satisfy enabling approaches whenever possible</w:t>
            </w:r>
          </w:p>
        </w:tc>
        <w:tc>
          <w:tcPr>
            <w:tcW w:w="1992" w:type="dxa"/>
          </w:tcPr>
          <w:p w14:paraId="7FE1B43B" w14:textId="77777777" w:rsidR="00AB793D" w:rsidRPr="00A5053E" w:rsidRDefault="00AB793D" w:rsidP="00DE3405">
            <w:pPr>
              <w:pStyle w:val="TableParagraph"/>
              <w:ind w:left="110"/>
              <w:rPr>
                <w:rFonts w:ascii="Arial" w:hAnsi="Arial" w:cs="Arial"/>
              </w:rPr>
            </w:pPr>
            <w:r w:rsidRPr="00A5053E">
              <w:rPr>
                <w:rFonts w:ascii="Arial" w:hAnsi="Arial" w:cs="Arial"/>
              </w:rPr>
              <w:t xml:space="preserve">A, </w:t>
            </w:r>
            <w:r w:rsidRPr="00A5053E">
              <w:rPr>
                <w:rFonts w:ascii="Arial" w:hAnsi="Arial" w:cs="Arial"/>
                <w:spacing w:val="-10"/>
              </w:rPr>
              <w:t>I</w:t>
            </w:r>
          </w:p>
        </w:tc>
      </w:tr>
      <w:tr w:rsidR="00AB793D" w:rsidRPr="00A5053E" w14:paraId="2DEA03FD" w14:textId="77777777" w:rsidTr="00581683">
        <w:trPr>
          <w:trHeight w:val="918"/>
          <w:jc w:val="center"/>
        </w:trPr>
        <w:tc>
          <w:tcPr>
            <w:tcW w:w="8440" w:type="dxa"/>
          </w:tcPr>
          <w:p w14:paraId="041EC4BA" w14:textId="77777777" w:rsidR="00AB793D" w:rsidRPr="00A5053E" w:rsidRDefault="00AB793D" w:rsidP="00DE3405">
            <w:pPr>
              <w:pStyle w:val="TableParagraph"/>
              <w:ind w:left="115" w:right="215"/>
              <w:rPr>
                <w:rFonts w:ascii="Arial" w:hAnsi="Arial" w:cs="Arial"/>
              </w:rPr>
            </w:pPr>
            <w:r w:rsidRPr="00A5053E">
              <w:rPr>
                <w:rFonts w:ascii="Arial" w:hAnsi="Arial" w:cs="Arial"/>
              </w:rPr>
              <w:t>The</w:t>
            </w:r>
            <w:r w:rsidRPr="00A5053E">
              <w:rPr>
                <w:rFonts w:ascii="Arial" w:hAnsi="Arial" w:cs="Arial"/>
                <w:spacing w:val="-3"/>
              </w:rPr>
              <w:t xml:space="preserve"> </w:t>
            </w:r>
            <w:r w:rsidRPr="00A5053E">
              <w:rPr>
                <w:rFonts w:ascii="Arial" w:hAnsi="Arial" w:cs="Arial"/>
              </w:rPr>
              <w:t>ability</w:t>
            </w:r>
            <w:r w:rsidRPr="00A5053E">
              <w:rPr>
                <w:rFonts w:ascii="Arial" w:hAnsi="Arial" w:cs="Arial"/>
                <w:spacing w:val="-5"/>
              </w:rPr>
              <w:t xml:space="preserve"> </w:t>
            </w:r>
            <w:r w:rsidRPr="00A5053E">
              <w:rPr>
                <w:rFonts w:ascii="Arial" w:hAnsi="Arial" w:cs="Arial"/>
              </w:rPr>
              <w:t>to</w:t>
            </w:r>
            <w:r w:rsidRPr="00A5053E">
              <w:rPr>
                <w:rFonts w:ascii="Arial" w:hAnsi="Arial" w:cs="Arial"/>
                <w:spacing w:val="-5"/>
              </w:rPr>
              <w:t xml:space="preserve"> </w:t>
            </w:r>
            <w:r w:rsidRPr="00A5053E">
              <w:rPr>
                <w:rFonts w:ascii="Arial" w:hAnsi="Arial" w:cs="Arial"/>
              </w:rPr>
              <w:t>undertake</w:t>
            </w:r>
            <w:r w:rsidRPr="00A5053E">
              <w:rPr>
                <w:rFonts w:ascii="Arial" w:hAnsi="Arial" w:cs="Arial"/>
                <w:spacing w:val="-6"/>
              </w:rPr>
              <w:t xml:space="preserve"> </w:t>
            </w:r>
            <w:r w:rsidRPr="00A5053E">
              <w:rPr>
                <w:rFonts w:ascii="Arial" w:hAnsi="Arial" w:cs="Arial"/>
              </w:rPr>
              <w:t>assessment</w:t>
            </w:r>
            <w:r w:rsidRPr="00A5053E">
              <w:rPr>
                <w:rFonts w:ascii="Arial" w:hAnsi="Arial" w:cs="Arial"/>
                <w:spacing w:val="-2"/>
              </w:rPr>
              <w:t xml:space="preserve"> </w:t>
            </w:r>
            <w:r w:rsidRPr="00A5053E">
              <w:rPr>
                <w:rFonts w:ascii="Arial" w:hAnsi="Arial" w:cs="Arial"/>
              </w:rPr>
              <w:t>of</w:t>
            </w:r>
            <w:r w:rsidRPr="00A5053E">
              <w:rPr>
                <w:rFonts w:ascii="Arial" w:hAnsi="Arial" w:cs="Arial"/>
                <w:spacing w:val="-3"/>
              </w:rPr>
              <w:t xml:space="preserve"> </w:t>
            </w:r>
            <w:r w:rsidRPr="00A5053E">
              <w:rPr>
                <w:rFonts w:ascii="Arial" w:hAnsi="Arial" w:cs="Arial"/>
              </w:rPr>
              <w:t>complex</w:t>
            </w:r>
            <w:r w:rsidRPr="00A5053E">
              <w:rPr>
                <w:rFonts w:ascii="Arial" w:hAnsi="Arial" w:cs="Arial"/>
                <w:spacing w:val="-4"/>
              </w:rPr>
              <w:t xml:space="preserve"> </w:t>
            </w:r>
            <w:r w:rsidRPr="00A5053E">
              <w:rPr>
                <w:rFonts w:ascii="Arial" w:hAnsi="Arial" w:cs="Arial"/>
              </w:rPr>
              <w:t>needs</w:t>
            </w:r>
            <w:r w:rsidRPr="00A5053E">
              <w:rPr>
                <w:rFonts w:ascii="Arial" w:hAnsi="Arial" w:cs="Arial"/>
                <w:spacing w:val="-3"/>
              </w:rPr>
              <w:t xml:space="preserve"> </w:t>
            </w:r>
            <w:r w:rsidRPr="00A5053E">
              <w:rPr>
                <w:rFonts w:ascii="Arial" w:hAnsi="Arial" w:cs="Arial"/>
              </w:rPr>
              <w:t>and</w:t>
            </w:r>
            <w:r w:rsidRPr="00A5053E">
              <w:rPr>
                <w:rFonts w:ascii="Arial" w:hAnsi="Arial" w:cs="Arial"/>
                <w:spacing w:val="-2"/>
              </w:rPr>
              <w:t xml:space="preserve"> </w:t>
            </w:r>
            <w:r w:rsidRPr="00A5053E">
              <w:rPr>
                <w:rFonts w:ascii="Arial" w:hAnsi="Arial" w:cs="Arial"/>
              </w:rPr>
              <w:t>develop,</w:t>
            </w:r>
            <w:r w:rsidRPr="00A5053E">
              <w:rPr>
                <w:rFonts w:ascii="Arial" w:hAnsi="Arial" w:cs="Arial"/>
                <w:spacing w:val="-3"/>
              </w:rPr>
              <w:t xml:space="preserve"> </w:t>
            </w:r>
            <w:proofErr w:type="gramStart"/>
            <w:r w:rsidRPr="00A5053E">
              <w:rPr>
                <w:rFonts w:ascii="Arial" w:hAnsi="Arial" w:cs="Arial"/>
              </w:rPr>
              <w:t>monitor</w:t>
            </w:r>
            <w:proofErr w:type="gramEnd"/>
            <w:r w:rsidRPr="00A5053E">
              <w:rPr>
                <w:rFonts w:ascii="Arial" w:hAnsi="Arial" w:cs="Arial"/>
                <w:spacing w:val="-3"/>
              </w:rPr>
              <w:t xml:space="preserve"> </w:t>
            </w:r>
            <w:r w:rsidRPr="00A5053E">
              <w:rPr>
                <w:rFonts w:ascii="Arial" w:hAnsi="Arial" w:cs="Arial"/>
              </w:rPr>
              <w:t>and review appropriate programmes of care and support, involving multi-agency delivery, for and in partnership with clients and foster parents</w:t>
            </w:r>
          </w:p>
        </w:tc>
        <w:tc>
          <w:tcPr>
            <w:tcW w:w="1992" w:type="dxa"/>
          </w:tcPr>
          <w:p w14:paraId="2B6DC9F8" w14:textId="77777777" w:rsidR="00AB793D" w:rsidRPr="00A5053E" w:rsidRDefault="00AB793D" w:rsidP="00DE3405">
            <w:pPr>
              <w:pStyle w:val="TableParagraph"/>
              <w:ind w:left="110"/>
              <w:rPr>
                <w:rFonts w:ascii="Arial" w:hAnsi="Arial" w:cs="Arial"/>
              </w:rPr>
            </w:pPr>
            <w:r w:rsidRPr="00A5053E">
              <w:rPr>
                <w:rFonts w:ascii="Arial" w:hAnsi="Arial" w:cs="Arial"/>
              </w:rPr>
              <w:t xml:space="preserve">A, </w:t>
            </w:r>
            <w:r w:rsidRPr="00A5053E">
              <w:rPr>
                <w:rFonts w:ascii="Arial" w:hAnsi="Arial" w:cs="Arial"/>
                <w:spacing w:val="-10"/>
              </w:rPr>
              <w:t>I</w:t>
            </w:r>
          </w:p>
        </w:tc>
      </w:tr>
      <w:tr w:rsidR="00AB793D" w:rsidRPr="00A5053E" w14:paraId="4A0A72E3" w14:textId="77777777" w:rsidTr="00581683">
        <w:trPr>
          <w:trHeight w:val="918"/>
          <w:jc w:val="center"/>
        </w:trPr>
        <w:tc>
          <w:tcPr>
            <w:tcW w:w="8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7D309" w14:textId="77777777" w:rsidR="00AB793D" w:rsidRPr="00A5053E" w:rsidRDefault="00AB793D" w:rsidP="00DE3405">
            <w:pPr>
              <w:pStyle w:val="TableParagraph"/>
              <w:ind w:left="115" w:right="215"/>
              <w:rPr>
                <w:rFonts w:ascii="Arial" w:hAnsi="Arial" w:cs="Arial"/>
              </w:rPr>
            </w:pPr>
            <w:r w:rsidRPr="00A5053E">
              <w:rPr>
                <w:rFonts w:ascii="Arial" w:hAnsi="Arial" w:cs="Arial"/>
              </w:rPr>
              <w:t>The ability to act on behalf of Anchor Foster Care Services as an advocate in a formal setting</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7B6BF" w14:textId="77777777" w:rsidR="00AB793D" w:rsidRPr="00A5053E" w:rsidRDefault="00AB793D" w:rsidP="00DE3405">
            <w:pPr>
              <w:pStyle w:val="TableParagraph"/>
              <w:ind w:left="110"/>
              <w:rPr>
                <w:rFonts w:ascii="Arial" w:hAnsi="Arial" w:cs="Arial"/>
              </w:rPr>
            </w:pPr>
            <w:r w:rsidRPr="00A5053E">
              <w:rPr>
                <w:rFonts w:ascii="Arial" w:hAnsi="Arial" w:cs="Arial"/>
              </w:rPr>
              <w:t>A, I</w:t>
            </w:r>
          </w:p>
        </w:tc>
      </w:tr>
      <w:tr w:rsidR="00AB793D" w:rsidRPr="00A5053E" w14:paraId="2BC18D65" w14:textId="77777777" w:rsidTr="00581683">
        <w:trPr>
          <w:trHeight w:val="918"/>
          <w:jc w:val="center"/>
        </w:trPr>
        <w:tc>
          <w:tcPr>
            <w:tcW w:w="8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63C78" w14:textId="77777777" w:rsidR="00AB793D" w:rsidRPr="00A5053E" w:rsidRDefault="00AB793D" w:rsidP="00DE3405">
            <w:pPr>
              <w:pStyle w:val="TableParagraph"/>
              <w:ind w:left="115" w:right="215"/>
              <w:rPr>
                <w:rFonts w:ascii="Arial" w:hAnsi="Arial" w:cs="Arial"/>
              </w:rPr>
            </w:pPr>
            <w:r w:rsidRPr="00A5053E">
              <w:rPr>
                <w:rFonts w:ascii="Arial" w:hAnsi="Arial" w:cs="Arial"/>
              </w:rPr>
              <w:t>The ability to make frequent decisions and exercise initiative independently to fulfil the requirements of the role, as agreed in supervision</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A7E71" w14:textId="77777777" w:rsidR="00AB793D" w:rsidRPr="00A5053E" w:rsidRDefault="00AB793D" w:rsidP="00DE3405">
            <w:pPr>
              <w:pStyle w:val="TableParagraph"/>
              <w:ind w:left="110"/>
              <w:rPr>
                <w:rFonts w:ascii="Arial" w:hAnsi="Arial" w:cs="Arial"/>
              </w:rPr>
            </w:pPr>
            <w:r w:rsidRPr="00A5053E">
              <w:rPr>
                <w:rFonts w:ascii="Arial" w:hAnsi="Arial" w:cs="Arial"/>
              </w:rPr>
              <w:t>A, I</w:t>
            </w:r>
          </w:p>
        </w:tc>
      </w:tr>
      <w:tr w:rsidR="00AB793D" w:rsidRPr="00A5053E" w14:paraId="1C8CE200" w14:textId="77777777" w:rsidTr="00581683">
        <w:trPr>
          <w:trHeight w:val="918"/>
          <w:jc w:val="center"/>
        </w:trPr>
        <w:tc>
          <w:tcPr>
            <w:tcW w:w="8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A1516" w14:textId="77777777" w:rsidR="00AB793D" w:rsidRPr="00A5053E" w:rsidRDefault="00AB793D" w:rsidP="00DE3405">
            <w:pPr>
              <w:pStyle w:val="TableParagraph"/>
              <w:ind w:left="115" w:right="215"/>
              <w:rPr>
                <w:rFonts w:ascii="Arial" w:hAnsi="Arial" w:cs="Arial"/>
              </w:rPr>
            </w:pPr>
            <w:r w:rsidRPr="00A5053E">
              <w:rPr>
                <w:rFonts w:ascii="Arial" w:hAnsi="Arial" w:cs="Arial"/>
              </w:rPr>
              <w:lastRenderedPageBreak/>
              <w:t>The ability to work under a very high degree of pressure including meeting unpredictable deadlines and dealing with conflicting demands</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7CC14" w14:textId="77777777" w:rsidR="00AB793D" w:rsidRPr="00A5053E" w:rsidRDefault="00AB793D" w:rsidP="00DE3405">
            <w:pPr>
              <w:pStyle w:val="TableParagraph"/>
              <w:ind w:left="110"/>
              <w:rPr>
                <w:rFonts w:ascii="Arial" w:hAnsi="Arial" w:cs="Arial"/>
              </w:rPr>
            </w:pPr>
            <w:r w:rsidRPr="00A5053E">
              <w:rPr>
                <w:rFonts w:ascii="Arial" w:hAnsi="Arial" w:cs="Arial"/>
              </w:rPr>
              <w:t>A, I, T</w:t>
            </w:r>
          </w:p>
        </w:tc>
      </w:tr>
      <w:tr w:rsidR="00AB793D" w:rsidRPr="00A5053E" w14:paraId="04A8396D" w14:textId="77777777" w:rsidTr="00581683">
        <w:trPr>
          <w:trHeight w:val="918"/>
          <w:jc w:val="center"/>
        </w:trPr>
        <w:tc>
          <w:tcPr>
            <w:tcW w:w="8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6DF75" w14:textId="77777777" w:rsidR="00AB793D" w:rsidRPr="00A5053E" w:rsidRDefault="00AB793D" w:rsidP="00DE3405">
            <w:pPr>
              <w:pStyle w:val="TableParagraph"/>
              <w:ind w:left="115" w:right="215"/>
              <w:rPr>
                <w:rFonts w:ascii="Arial" w:hAnsi="Arial" w:cs="Arial"/>
              </w:rPr>
            </w:pPr>
            <w:r w:rsidRPr="00A5053E">
              <w:rPr>
                <w:rFonts w:ascii="Arial" w:hAnsi="Arial" w:cs="Arial"/>
              </w:rPr>
              <w:t xml:space="preserve">The ability and experience to cope with intense emotional demands </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773F4" w14:textId="77777777" w:rsidR="00AB793D" w:rsidRPr="00A5053E" w:rsidRDefault="00AB793D" w:rsidP="00DE3405">
            <w:pPr>
              <w:pStyle w:val="TableParagraph"/>
              <w:ind w:left="110"/>
              <w:rPr>
                <w:rFonts w:ascii="Arial" w:hAnsi="Arial" w:cs="Arial"/>
              </w:rPr>
            </w:pPr>
            <w:r w:rsidRPr="00A5053E">
              <w:rPr>
                <w:rFonts w:ascii="Arial" w:hAnsi="Arial" w:cs="Arial"/>
              </w:rPr>
              <w:t>A, I</w:t>
            </w:r>
          </w:p>
        </w:tc>
      </w:tr>
      <w:tr w:rsidR="00AB793D" w:rsidRPr="00A5053E" w14:paraId="3E18807F" w14:textId="77777777" w:rsidTr="00581683">
        <w:trPr>
          <w:trHeight w:val="918"/>
          <w:jc w:val="center"/>
        </w:trPr>
        <w:tc>
          <w:tcPr>
            <w:tcW w:w="8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FBFA6" w14:textId="77777777" w:rsidR="00AB793D" w:rsidRPr="00A5053E" w:rsidRDefault="00AB793D" w:rsidP="00DE3405">
            <w:pPr>
              <w:pStyle w:val="TableParagraph"/>
              <w:ind w:left="115" w:right="215"/>
              <w:rPr>
                <w:rFonts w:ascii="Arial" w:hAnsi="Arial" w:cs="Arial"/>
              </w:rPr>
            </w:pPr>
            <w:r w:rsidRPr="00A5053E">
              <w:rPr>
                <w:rFonts w:ascii="Arial" w:hAnsi="Arial" w:cs="Arial"/>
              </w:rPr>
              <w:t>Ability to work well with colleagues, including managers, as a member of a team</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580DDC" w14:textId="77777777" w:rsidR="00AB793D" w:rsidRPr="00A5053E" w:rsidRDefault="00AB793D" w:rsidP="00DE3405">
            <w:pPr>
              <w:pStyle w:val="TableParagraph"/>
              <w:ind w:left="110"/>
              <w:rPr>
                <w:rFonts w:ascii="Arial" w:hAnsi="Arial" w:cs="Arial"/>
              </w:rPr>
            </w:pPr>
            <w:r w:rsidRPr="00A5053E">
              <w:rPr>
                <w:rFonts w:ascii="Arial" w:hAnsi="Arial" w:cs="Arial"/>
              </w:rPr>
              <w:t>A, I</w:t>
            </w:r>
          </w:p>
        </w:tc>
      </w:tr>
      <w:tr w:rsidR="00AB793D" w:rsidRPr="00A5053E" w14:paraId="77F25DA0" w14:textId="77777777" w:rsidTr="00581683">
        <w:trPr>
          <w:trHeight w:val="918"/>
          <w:jc w:val="center"/>
        </w:trPr>
        <w:tc>
          <w:tcPr>
            <w:tcW w:w="8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65E3B" w14:textId="77777777" w:rsidR="00AB793D" w:rsidRPr="00A5053E" w:rsidRDefault="00AB793D" w:rsidP="00DE3405">
            <w:pPr>
              <w:pStyle w:val="TableParagraph"/>
              <w:ind w:left="115" w:right="215"/>
              <w:rPr>
                <w:rFonts w:ascii="Arial" w:hAnsi="Arial" w:cs="Arial"/>
              </w:rPr>
            </w:pPr>
            <w:r w:rsidRPr="00A5053E">
              <w:rPr>
                <w:rFonts w:ascii="Arial" w:hAnsi="Arial" w:cs="Arial"/>
              </w:rPr>
              <w:t>Mobility essential. Able-bodied applicants must be able to drive, have a driving license and be a car owner. Disabled applicants should be able to perform the job with aid, where necessary.</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9CBF6" w14:textId="77777777" w:rsidR="00AB793D" w:rsidRPr="00A5053E" w:rsidRDefault="00AB793D" w:rsidP="00DE3405">
            <w:pPr>
              <w:pStyle w:val="TableParagraph"/>
              <w:ind w:left="110"/>
              <w:rPr>
                <w:rFonts w:ascii="Arial" w:hAnsi="Arial" w:cs="Arial"/>
              </w:rPr>
            </w:pPr>
            <w:r w:rsidRPr="00A5053E">
              <w:rPr>
                <w:rFonts w:ascii="Arial" w:hAnsi="Arial" w:cs="Arial"/>
              </w:rPr>
              <w:t>A, I, D</w:t>
            </w:r>
          </w:p>
        </w:tc>
      </w:tr>
      <w:tr w:rsidR="00AB793D" w:rsidRPr="00A5053E" w14:paraId="4A30EFDE" w14:textId="77777777" w:rsidTr="00581683">
        <w:trPr>
          <w:trHeight w:val="918"/>
          <w:jc w:val="center"/>
        </w:trPr>
        <w:tc>
          <w:tcPr>
            <w:tcW w:w="8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ECB59" w14:textId="77777777" w:rsidR="00AB793D" w:rsidRPr="00A5053E" w:rsidRDefault="00AB793D" w:rsidP="00DE3405">
            <w:pPr>
              <w:pStyle w:val="TableParagraph"/>
              <w:ind w:left="115" w:right="215"/>
              <w:rPr>
                <w:rFonts w:ascii="Arial" w:hAnsi="Arial" w:cs="Arial"/>
              </w:rPr>
            </w:pPr>
            <w:r w:rsidRPr="00A5053E">
              <w:rPr>
                <w:rFonts w:ascii="Arial" w:hAnsi="Arial" w:cs="Arial"/>
              </w:rPr>
              <w:t>To be able to operate a keyboard, our database systems (Charms &amp; SharePoint) and employ basic computer knowledge and skills</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BD17F" w14:textId="77777777" w:rsidR="00AB793D" w:rsidRPr="00A5053E" w:rsidRDefault="00AB793D" w:rsidP="00DE3405">
            <w:pPr>
              <w:pStyle w:val="TableParagraph"/>
              <w:ind w:left="110"/>
              <w:rPr>
                <w:rFonts w:ascii="Arial" w:hAnsi="Arial" w:cs="Arial"/>
              </w:rPr>
            </w:pPr>
            <w:r w:rsidRPr="00A5053E">
              <w:rPr>
                <w:rFonts w:ascii="Arial" w:hAnsi="Arial" w:cs="Arial"/>
              </w:rPr>
              <w:t>A, I</w:t>
            </w:r>
          </w:p>
        </w:tc>
      </w:tr>
      <w:tr w:rsidR="00AB793D" w:rsidRPr="00A5053E" w14:paraId="3F4CF347" w14:textId="77777777" w:rsidTr="00581683">
        <w:trPr>
          <w:trHeight w:val="918"/>
          <w:jc w:val="center"/>
        </w:trPr>
        <w:tc>
          <w:tcPr>
            <w:tcW w:w="8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F05DE" w14:textId="77777777" w:rsidR="00AB793D" w:rsidRPr="00A5053E" w:rsidRDefault="00AB793D" w:rsidP="00DE3405">
            <w:pPr>
              <w:pStyle w:val="TableParagraph"/>
              <w:ind w:left="115" w:right="215"/>
              <w:rPr>
                <w:rFonts w:ascii="Arial" w:hAnsi="Arial" w:cs="Arial"/>
              </w:rPr>
            </w:pPr>
            <w:r w:rsidRPr="00A5053E">
              <w:rPr>
                <w:rFonts w:ascii="Arial" w:hAnsi="Arial" w:cs="Arial"/>
              </w:rPr>
              <w:t>Ability to communicate fluently, in writing and verbally, with a wide range of people and in a timely manner</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0F6E9" w14:textId="77777777" w:rsidR="00AB793D" w:rsidRPr="00A5053E" w:rsidRDefault="00AB793D" w:rsidP="00DE3405">
            <w:pPr>
              <w:pStyle w:val="TableParagraph"/>
              <w:ind w:left="110"/>
              <w:rPr>
                <w:rFonts w:ascii="Arial" w:hAnsi="Arial" w:cs="Arial"/>
              </w:rPr>
            </w:pPr>
            <w:r w:rsidRPr="00A5053E">
              <w:rPr>
                <w:rFonts w:ascii="Arial" w:hAnsi="Arial" w:cs="Arial"/>
              </w:rPr>
              <w:t>A, I, T</w:t>
            </w:r>
          </w:p>
        </w:tc>
      </w:tr>
      <w:tr w:rsidR="00AB793D" w:rsidRPr="00A5053E" w14:paraId="74066847" w14:textId="77777777" w:rsidTr="00581683">
        <w:trPr>
          <w:trHeight w:val="918"/>
          <w:jc w:val="center"/>
        </w:trPr>
        <w:tc>
          <w:tcPr>
            <w:tcW w:w="8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DD233" w14:textId="2D9C5C25" w:rsidR="00AB793D" w:rsidRPr="00A5053E" w:rsidRDefault="00AB793D" w:rsidP="00DE3405">
            <w:pPr>
              <w:pStyle w:val="TableParagraph"/>
              <w:ind w:left="115" w:right="215"/>
              <w:rPr>
                <w:rFonts w:ascii="Arial" w:hAnsi="Arial" w:cs="Arial"/>
              </w:rPr>
            </w:pPr>
            <w:r w:rsidRPr="00A5053E">
              <w:rPr>
                <w:rFonts w:ascii="Arial" w:hAnsi="Arial" w:cs="Arial"/>
              </w:rPr>
              <w:t>Satisfactory check through the Disclosure and Barring Service</w:t>
            </w:r>
            <w:r w:rsidR="00EC5684">
              <w:rPr>
                <w:rFonts w:ascii="Arial" w:hAnsi="Arial" w:cs="Arial"/>
              </w:rPr>
              <w:t xml:space="preserve"> (enhanced with checked barr</w:t>
            </w:r>
            <w:r w:rsidR="009257BE">
              <w:rPr>
                <w:rFonts w:ascii="Arial" w:hAnsi="Arial" w:cs="Arial"/>
              </w:rPr>
              <w:t>ed children’s list)</w:t>
            </w:r>
            <w:r w:rsidRPr="00A5053E">
              <w:rPr>
                <w:rFonts w:ascii="Arial" w:hAnsi="Arial" w:cs="Arial"/>
              </w:rPr>
              <w:t xml:space="preserve"> and Right to Work in the UK</w:t>
            </w:r>
          </w:p>
        </w:tc>
        <w:tc>
          <w:tcPr>
            <w:tcW w:w="1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5951E" w14:textId="77777777" w:rsidR="00AB793D" w:rsidRPr="00A5053E" w:rsidRDefault="00AB793D" w:rsidP="00DE3405">
            <w:pPr>
              <w:pStyle w:val="TableParagraph"/>
              <w:ind w:left="110"/>
              <w:rPr>
                <w:rFonts w:ascii="Arial" w:hAnsi="Arial" w:cs="Arial"/>
              </w:rPr>
            </w:pPr>
            <w:r w:rsidRPr="00A5053E">
              <w:rPr>
                <w:rFonts w:ascii="Arial" w:hAnsi="Arial" w:cs="Arial"/>
              </w:rPr>
              <w:t>D</w:t>
            </w:r>
          </w:p>
        </w:tc>
      </w:tr>
    </w:tbl>
    <w:p w14:paraId="1C08B1AE" w14:textId="53EE8C25" w:rsidR="00C64FD1" w:rsidRDefault="00C64FD1" w:rsidP="00C64FD1">
      <w:pPr>
        <w:rPr>
          <w:rFonts w:ascii="Arial" w:hAnsi="Arial" w:cs="Arial"/>
          <w:b/>
        </w:rPr>
      </w:pPr>
    </w:p>
    <w:p w14:paraId="219AF607" w14:textId="77777777" w:rsidR="00FD5533" w:rsidRPr="00A45BEC" w:rsidRDefault="00FD5533" w:rsidP="00FD5533">
      <w:pPr>
        <w:rPr>
          <w:rFonts w:ascii="Arial" w:hAnsi="Arial" w:cs="Arial"/>
          <w:u w:val="single"/>
        </w:rPr>
      </w:pPr>
      <w:r w:rsidRPr="00A45BEC">
        <w:rPr>
          <w:rFonts w:ascii="Arial" w:hAnsi="Arial" w:cs="Arial"/>
          <w:u w:val="single"/>
        </w:rPr>
        <w:t>General and Special Conditions</w:t>
      </w:r>
    </w:p>
    <w:p w14:paraId="50DD2420" w14:textId="77777777" w:rsidR="00FD5533" w:rsidRPr="009E4466" w:rsidRDefault="00FD5533" w:rsidP="00FD5533">
      <w:pPr>
        <w:rPr>
          <w:rFonts w:ascii="Arial" w:hAnsi="Arial" w:cs="Arial"/>
        </w:rPr>
      </w:pPr>
      <w:r w:rsidRPr="009E4466">
        <w:rPr>
          <w:rFonts w:ascii="Arial" w:hAnsi="Arial" w:cs="Arial"/>
        </w:rPr>
        <w:t>• Due to the nature of the work involved, this post is “exempt” from the provision</w:t>
      </w:r>
    </w:p>
    <w:p w14:paraId="4EBFBCF3" w14:textId="77777777" w:rsidR="00FD5533" w:rsidRPr="009E4466" w:rsidRDefault="00FD5533" w:rsidP="00FD5533">
      <w:pPr>
        <w:rPr>
          <w:rFonts w:ascii="Arial" w:hAnsi="Arial" w:cs="Arial"/>
        </w:rPr>
      </w:pPr>
      <w:r w:rsidRPr="009E4466">
        <w:rPr>
          <w:rFonts w:ascii="Arial" w:hAnsi="Arial" w:cs="Arial"/>
        </w:rPr>
        <w:t>of the Rehabilitation of Offenders Act 1974 by virtue of the ROA 1974</w:t>
      </w:r>
    </w:p>
    <w:p w14:paraId="2CC085DA" w14:textId="77777777" w:rsidR="00FD5533" w:rsidRPr="009E4466" w:rsidRDefault="00FD5533" w:rsidP="00FD5533">
      <w:pPr>
        <w:rPr>
          <w:rFonts w:ascii="Arial" w:hAnsi="Arial" w:cs="Arial"/>
        </w:rPr>
      </w:pPr>
      <w:r w:rsidRPr="009E4466">
        <w:rPr>
          <w:rFonts w:ascii="Arial" w:hAnsi="Arial" w:cs="Arial"/>
        </w:rPr>
        <w:t>(Exceptions) (Amendment) Order 1986.</w:t>
      </w:r>
    </w:p>
    <w:p w14:paraId="70DBD249" w14:textId="77777777" w:rsidR="00FD5533" w:rsidRPr="009E4466" w:rsidRDefault="00FD5533" w:rsidP="00FD5533">
      <w:pPr>
        <w:rPr>
          <w:rFonts w:ascii="Arial" w:hAnsi="Arial" w:cs="Arial"/>
        </w:rPr>
      </w:pPr>
      <w:r w:rsidRPr="009E4466">
        <w:rPr>
          <w:rFonts w:ascii="Arial" w:hAnsi="Arial" w:cs="Arial"/>
        </w:rPr>
        <w:t>• This job description is a representative document. Other reasonably similar</w:t>
      </w:r>
    </w:p>
    <w:p w14:paraId="3C1F2F69" w14:textId="77777777" w:rsidR="00FD5533" w:rsidRPr="009E4466" w:rsidRDefault="00FD5533" w:rsidP="00FD5533">
      <w:pPr>
        <w:rPr>
          <w:rFonts w:ascii="Arial" w:hAnsi="Arial" w:cs="Arial"/>
        </w:rPr>
      </w:pPr>
      <w:r w:rsidRPr="009E4466">
        <w:rPr>
          <w:rFonts w:ascii="Arial" w:hAnsi="Arial" w:cs="Arial"/>
        </w:rPr>
        <w:t>duties may be allocated from time to time commensurate with the general</w:t>
      </w:r>
    </w:p>
    <w:p w14:paraId="136A9069" w14:textId="77777777" w:rsidR="00FD5533" w:rsidRPr="009E4466" w:rsidRDefault="00FD5533" w:rsidP="00FD5533">
      <w:pPr>
        <w:rPr>
          <w:rFonts w:ascii="Arial" w:hAnsi="Arial" w:cs="Arial"/>
        </w:rPr>
      </w:pPr>
      <w:r w:rsidRPr="009E4466">
        <w:rPr>
          <w:rFonts w:ascii="Arial" w:hAnsi="Arial" w:cs="Arial"/>
        </w:rPr>
        <w:t>character of the post</w:t>
      </w:r>
      <w:r>
        <w:rPr>
          <w:rFonts w:ascii="Arial" w:hAnsi="Arial" w:cs="Arial"/>
        </w:rPr>
        <w:t>.</w:t>
      </w:r>
    </w:p>
    <w:p w14:paraId="7A32C7A2" w14:textId="77777777" w:rsidR="00FD5533" w:rsidRPr="009E4466" w:rsidRDefault="00FD5533" w:rsidP="00FD5533">
      <w:pPr>
        <w:rPr>
          <w:rFonts w:ascii="Arial" w:hAnsi="Arial" w:cs="Arial"/>
        </w:rPr>
      </w:pPr>
      <w:r w:rsidRPr="009E4466">
        <w:rPr>
          <w:rFonts w:ascii="Arial" w:hAnsi="Arial" w:cs="Arial"/>
        </w:rPr>
        <w:t>• All staff are responsible for the implementation of the Health &amp; Safety Policy as</w:t>
      </w:r>
    </w:p>
    <w:p w14:paraId="09219A99" w14:textId="77777777" w:rsidR="00FD5533" w:rsidRPr="009E4466" w:rsidRDefault="00FD5533" w:rsidP="00FD5533">
      <w:pPr>
        <w:rPr>
          <w:rFonts w:ascii="Arial" w:hAnsi="Arial" w:cs="Arial"/>
        </w:rPr>
      </w:pPr>
      <w:r w:rsidRPr="009E4466">
        <w:rPr>
          <w:rFonts w:ascii="Arial" w:hAnsi="Arial" w:cs="Arial"/>
        </w:rPr>
        <w:t>far as it affects them, colleagues and others who may be affected by their</w:t>
      </w:r>
    </w:p>
    <w:p w14:paraId="6934A616" w14:textId="77777777" w:rsidR="00FD5533" w:rsidRPr="009E4466" w:rsidRDefault="00FD5533" w:rsidP="00FD5533">
      <w:pPr>
        <w:rPr>
          <w:rFonts w:ascii="Arial" w:hAnsi="Arial" w:cs="Arial"/>
        </w:rPr>
      </w:pPr>
      <w:r w:rsidRPr="009E4466">
        <w:rPr>
          <w:rFonts w:ascii="Arial" w:hAnsi="Arial" w:cs="Arial"/>
        </w:rPr>
        <w:t>work. The post holder is also expected to monitor the effectiveness of the</w:t>
      </w:r>
    </w:p>
    <w:p w14:paraId="23D49746" w14:textId="77777777" w:rsidR="00FD5533" w:rsidRPr="009E4466" w:rsidRDefault="00FD5533" w:rsidP="00FD5533">
      <w:pPr>
        <w:rPr>
          <w:rFonts w:ascii="Arial" w:hAnsi="Arial" w:cs="Arial"/>
        </w:rPr>
      </w:pPr>
      <w:r w:rsidRPr="009E4466">
        <w:rPr>
          <w:rFonts w:ascii="Arial" w:hAnsi="Arial" w:cs="Arial"/>
        </w:rPr>
        <w:t>Health &amp; Safety arrangements and systems to ensure appropriate</w:t>
      </w:r>
    </w:p>
    <w:p w14:paraId="2DBC26E2" w14:textId="77777777" w:rsidR="00FD5533" w:rsidRPr="009E4466" w:rsidRDefault="00FD5533" w:rsidP="00FD5533">
      <w:pPr>
        <w:rPr>
          <w:rFonts w:ascii="Arial" w:hAnsi="Arial" w:cs="Arial"/>
        </w:rPr>
      </w:pPr>
      <w:r w:rsidRPr="009E4466">
        <w:rPr>
          <w:rFonts w:ascii="Arial" w:hAnsi="Arial" w:cs="Arial"/>
        </w:rPr>
        <w:t>improvements are made where necessary.</w:t>
      </w:r>
    </w:p>
    <w:p w14:paraId="262C6666" w14:textId="77777777" w:rsidR="00FD5533" w:rsidRPr="009E4466" w:rsidRDefault="00FD5533" w:rsidP="00FD5533">
      <w:pPr>
        <w:rPr>
          <w:rFonts w:ascii="Arial" w:hAnsi="Arial" w:cs="Arial"/>
        </w:rPr>
      </w:pPr>
      <w:r w:rsidRPr="009E4466">
        <w:rPr>
          <w:rFonts w:ascii="Arial" w:hAnsi="Arial" w:cs="Arial"/>
        </w:rPr>
        <w:t>• Since confidential information is involved with the duties of this post the post</w:t>
      </w:r>
    </w:p>
    <w:p w14:paraId="106116AC" w14:textId="77777777" w:rsidR="00FD5533" w:rsidRPr="009E4466" w:rsidRDefault="00FD5533" w:rsidP="00FD5533">
      <w:pPr>
        <w:rPr>
          <w:rFonts w:ascii="Arial" w:hAnsi="Arial" w:cs="Arial"/>
        </w:rPr>
      </w:pPr>
      <w:r w:rsidRPr="009E4466">
        <w:rPr>
          <w:rFonts w:ascii="Arial" w:hAnsi="Arial" w:cs="Arial"/>
        </w:rPr>
        <w:t xml:space="preserve">holder will be required to </w:t>
      </w:r>
      <w:proofErr w:type="gramStart"/>
      <w:r w:rsidRPr="009E4466">
        <w:rPr>
          <w:rFonts w:ascii="Arial" w:hAnsi="Arial" w:cs="Arial"/>
        </w:rPr>
        <w:t>exercise discretion at all times</w:t>
      </w:r>
      <w:proofErr w:type="gramEnd"/>
      <w:r w:rsidRPr="009E4466">
        <w:rPr>
          <w:rFonts w:ascii="Arial" w:hAnsi="Arial" w:cs="Arial"/>
        </w:rPr>
        <w:t xml:space="preserve"> and to observe</w:t>
      </w:r>
    </w:p>
    <w:p w14:paraId="77AF8020" w14:textId="77777777" w:rsidR="00FD5533" w:rsidRPr="009E4466" w:rsidRDefault="00FD5533" w:rsidP="00FD5533">
      <w:pPr>
        <w:rPr>
          <w:rFonts w:ascii="Arial" w:hAnsi="Arial" w:cs="Arial"/>
        </w:rPr>
      </w:pPr>
      <w:r w:rsidRPr="009E4466">
        <w:rPr>
          <w:rFonts w:ascii="Arial" w:hAnsi="Arial" w:cs="Arial"/>
        </w:rPr>
        <w:t>relevant codes of practice and legislation in relation to data protection and</w:t>
      </w:r>
    </w:p>
    <w:p w14:paraId="22D33BF2" w14:textId="77777777" w:rsidR="00FD5533" w:rsidRPr="009E4466" w:rsidRDefault="00FD5533" w:rsidP="00FD5533">
      <w:pPr>
        <w:rPr>
          <w:rFonts w:ascii="Arial" w:hAnsi="Arial" w:cs="Arial"/>
        </w:rPr>
      </w:pPr>
      <w:r w:rsidRPr="009E4466">
        <w:rPr>
          <w:rFonts w:ascii="Arial" w:hAnsi="Arial" w:cs="Arial"/>
        </w:rPr>
        <w:lastRenderedPageBreak/>
        <w:t>personal information</w:t>
      </w:r>
    </w:p>
    <w:p w14:paraId="1CAF712F" w14:textId="77777777" w:rsidR="00FD5533" w:rsidRPr="009E4466" w:rsidRDefault="00FD5533" w:rsidP="00FD5533">
      <w:pPr>
        <w:rPr>
          <w:rFonts w:ascii="Arial" w:hAnsi="Arial" w:cs="Arial"/>
        </w:rPr>
      </w:pPr>
      <w:r w:rsidRPr="009E4466">
        <w:rPr>
          <w:rFonts w:ascii="Arial" w:hAnsi="Arial" w:cs="Arial"/>
        </w:rPr>
        <w:t xml:space="preserve">• The post holder must be able to undertake, and participate in </w:t>
      </w:r>
      <w:r>
        <w:rPr>
          <w:rFonts w:ascii="Arial" w:hAnsi="Arial" w:cs="Arial"/>
        </w:rPr>
        <w:t>learning</w:t>
      </w:r>
      <w:r w:rsidRPr="009E4466">
        <w:rPr>
          <w:rFonts w:ascii="Arial" w:hAnsi="Arial" w:cs="Arial"/>
        </w:rPr>
        <w:t xml:space="preserve"> and development activities, as appropriate.</w:t>
      </w:r>
    </w:p>
    <w:p w14:paraId="1195C961" w14:textId="77777777" w:rsidR="00FD5533" w:rsidRPr="009E4466" w:rsidRDefault="00FD5533" w:rsidP="00FD5533">
      <w:pPr>
        <w:rPr>
          <w:rFonts w:ascii="Arial" w:hAnsi="Arial" w:cs="Arial"/>
        </w:rPr>
      </w:pPr>
      <w:r w:rsidRPr="009E4466">
        <w:rPr>
          <w:rFonts w:ascii="Arial" w:hAnsi="Arial" w:cs="Arial"/>
        </w:rPr>
        <w:t>• Where the post holder is disabled, every effort will be made to support all</w:t>
      </w:r>
    </w:p>
    <w:p w14:paraId="3A5B55A5" w14:textId="77777777" w:rsidR="00FD5533" w:rsidRPr="009E4466" w:rsidRDefault="00FD5533" w:rsidP="00FD5533">
      <w:pPr>
        <w:rPr>
          <w:rFonts w:ascii="Arial" w:hAnsi="Arial" w:cs="Arial"/>
        </w:rPr>
      </w:pPr>
      <w:r w:rsidRPr="009E4466">
        <w:rPr>
          <w:rFonts w:ascii="Arial" w:hAnsi="Arial" w:cs="Arial"/>
        </w:rPr>
        <w:t xml:space="preserve">necessary aids, </w:t>
      </w:r>
      <w:proofErr w:type="gramStart"/>
      <w:r w:rsidRPr="009E4466">
        <w:rPr>
          <w:rFonts w:ascii="Arial" w:hAnsi="Arial" w:cs="Arial"/>
        </w:rPr>
        <w:t>adaptations</w:t>
      </w:r>
      <w:proofErr w:type="gramEnd"/>
      <w:r w:rsidRPr="009E4466">
        <w:rPr>
          <w:rFonts w:ascii="Arial" w:hAnsi="Arial" w:cs="Arial"/>
        </w:rPr>
        <w:t xml:space="preserve"> or equipment to allow them to carry out all the</w:t>
      </w:r>
    </w:p>
    <w:p w14:paraId="5CF178C0" w14:textId="77777777" w:rsidR="00FD5533" w:rsidRPr="009E4466" w:rsidRDefault="00FD5533" w:rsidP="00FD5533">
      <w:pPr>
        <w:rPr>
          <w:rFonts w:ascii="Arial" w:hAnsi="Arial" w:cs="Arial"/>
        </w:rPr>
      </w:pPr>
      <w:r w:rsidRPr="009E4466">
        <w:rPr>
          <w:rFonts w:ascii="Arial" w:hAnsi="Arial" w:cs="Arial"/>
        </w:rPr>
        <w:t>duties of the job</w:t>
      </w:r>
    </w:p>
    <w:p w14:paraId="36B2477A" w14:textId="77777777" w:rsidR="00FD5533" w:rsidRPr="009E4466" w:rsidRDefault="00FD5533" w:rsidP="00FD5533">
      <w:pPr>
        <w:rPr>
          <w:rFonts w:ascii="Arial" w:hAnsi="Arial" w:cs="Arial"/>
        </w:rPr>
      </w:pPr>
      <w:r w:rsidRPr="009E4466">
        <w:rPr>
          <w:rFonts w:ascii="Arial" w:hAnsi="Arial" w:cs="Arial"/>
        </w:rPr>
        <w:t>• The post holder must have a full driving licence and access to a car that is fully</w:t>
      </w:r>
    </w:p>
    <w:p w14:paraId="706CD21C" w14:textId="77777777" w:rsidR="00FD5533" w:rsidRPr="00A5053E" w:rsidRDefault="00FD5533" w:rsidP="00FD5533">
      <w:pPr>
        <w:rPr>
          <w:rFonts w:ascii="Arial" w:hAnsi="Arial" w:cs="Arial"/>
        </w:rPr>
      </w:pPr>
      <w:r w:rsidRPr="009E4466">
        <w:rPr>
          <w:rFonts w:ascii="Arial" w:hAnsi="Arial" w:cs="Arial"/>
        </w:rPr>
        <w:t>insured, with business usage, and has a valid MOT</w:t>
      </w:r>
    </w:p>
    <w:p w14:paraId="0183446E" w14:textId="77777777" w:rsidR="00FD5533" w:rsidRPr="00ED375E" w:rsidRDefault="00FD5533" w:rsidP="00C64FD1">
      <w:pPr>
        <w:rPr>
          <w:rFonts w:ascii="Arial" w:hAnsi="Arial" w:cs="Arial"/>
          <w:b/>
        </w:rPr>
      </w:pPr>
    </w:p>
    <w:p w14:paraId="14951DF4" w14:textId="77777777" w:rsidR="00B50512" w:rsidRPr="00ED375E" w:rsidRDefault="00B50512" w:rsidP="00B50512">
      <w:pPr>
        <w:rPr>
          <w:rFonts w:ascii="Arial" w:hAnsi="Arial" w:cs="Arial"/>
          <w:b/>
        </w:rPr>
      </w:pPr>
      <w:r w:rsidRPr="00ED375E">
        <w:rPr>
          <w:rFonts w:ascii="Arial" w:hAnsi="Arial" w:cs="Arial"/>
          <w:b/>
        </w:rPr>
        <w:t>Authorisation</w:t>
      </w:r>
    </w:p>
    <w:tbl>
      <w:tblPr>
        <w:tblStyle w:val="TableGrid"/>
        <w:tblW w:w="0" w:type="auto"/>
        <w:tblLook w:val="04A0" w:firstRow="1" w:lastRow="0" w:firstColumn="1" w:lastColumn="0" w:noHBand="0" w:noVBand="1"/>
      </w:tblPr>
      <w:tblGrid>
        <w:gridCol w:w="2629"/>
        <w:gridCol w:w="2596"/>
        <w:gridCol w:w="2634"/>
        <w:gridCol w:w="2597"/>
      </w:tblGrid>
      <w:tr w:rsidR="00D6698F" w:rsidRPr="00ED375E" w14:paraId="430872F0" w14:textId="77777777" w:rsidTr="00B50512">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AAE6E4" w14:textId="77777777" w:rsidR="00B50512" w:rsidRPr="00ED375E" w:rsidRDefault="00B50512">
            <w:pPr>
              <w:rPr>
                <w:rFonts w:ascii="Arial" w:hAnsi="Arial" w:cs="Arial"/>
                <w:b/>
              </w:rPr>
            </w:pPr>
            <w:r w:rsidRPr="00ED375E">
              <w:rPr>
                <w:rFonts w:ascii="Arial" w:hAnsi="Arial" w:cs="Arial"/>
                <w:b/>
              </w:rPr>
              <w:t>Line Manager’s Name</w:t>
            </w:r>
          </w:p>
          <w:p w14:paraId="32689D15" w14:textId="77777777" w:rsidR="00B50512" w:rsidRPr="00ED375E" w:rsidRDefault="00B50512">
            <w:pPr>
              <w:rPr>
                <w:rFonts w:ascii="Arial" w:hAnsi="Arial" w:cs="Arial"/>
                <w:b/>
              </w:rPr>
            </w:pPr>
          </w:p>
        </w:tc>
        <w:tc>
          <w:tcPr>
            <w:tcW w:w="8012" w:type="dxa"/>
            <w:gridSpan w:val="3"/>
            <w:tcBorders>
              <w:top w:val="single" w:sz="4" w:space="0" w:color="auto"/>
              <w:left w:val="single" w:sz="4" w:space="0" w:color="auto"/>
              <w:bottom w:val="single" w:sz="4" w:space="0" w:color="auto"/>
              <w:right w:val="single" w:sz="4" w:space="0" w:color="auto"/>
            </w:tcBorders>
          </w:tcPr>
          <w:p w14:paraId="725F09D0" w14:textId="30FCA6F2" w:rsidR="00B50512" w:rsidRPr="00ED375E" w:rsidRDefault="00B50512">
            <w:pPr>
              <w:rPr>
                <w:rFonts w:ascii="Arial" w:hAnsi="Arial" w:cs="Arial"/>
                <w:b/>
              </w:rPr>
            </w:pPr>
          </w:p>
        </w:tc>
      </w:tr>
      <w:tr w:rsidR="00D6698F" w:rsidRPr="00ED375E" w14:paraId="4A730FDD" w14:textId="77777777" w:rsidTr="00B50512">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E3D20" w14:textId="77777777" w:rsidR="00B50512" w:rsidRPr="00ED375E" w:rsidRDefault="00B50512">
            <w:pPr>
              <w:rPr>
                <w:rFonts w:ascii="Arial" w:hAnsi="Arial" w:cs="Arial"/>
                <w:b/>
              </w:rPr>
            </w:pPr>
            <w:r w:rsidRPr="00ED375E">
              <w:rPr>
                <w:rFonts w:ascii="Arial" w:hAnsi="Arial" w:cs="Arial"/>
                <w:b/>
              </w:rPr>
              <w:t>Post Title</w:t>
            </w:r>
          </w:p>
          <w:p w14:paraId="26EBC998" w14:textId="77777777" w:rsidR="00B50512" w:rsidRPr="00ED375E" w:rsidRDefault="00B50512">
            <w:pPr>
              <w:rPr>
                <w:rFonts w:ascii="Arial" w:hAnsi="Arial" w:cs="Arial"/>
                <w:b/>
              </w:rPr>
            </w:pPr>
          </w:p>
        </w:tc>
        <w:tc>
          <w:tcPr>
            <w:tcW w:w="2670" w:type="dxa"/>
            <w:tcBorders>
              <w:top w:val="single" w:sz="4" w:space="0" w:color="auto"/>
              <w:left w:val="single" w:sz="4" w:space="0" w:color="auto"/>
              <w:bottom w:val="single" w:sz="4" w:space="0" w:color="auto"/>
              <w:right w:val="single" w:sz="4" w:space="0" w:color="auto"/>
            </w:tcBorders>
          </w:tcPr>
          <w:p w14:paraId="3EA1A54F" w14:textId="679D64EF" w:rsidR="00B50512" w:rsidRPr="00ED375E" w:rsidRDefault="00D27733">
            <w:pPr>
              <w:rPr>
                <w:rFonts w:ascii="Arial" w:hAnsi="Arial" w:cs="Arial"/>
                <w:b/>
              </w:rPr>
            </w:pPr>
            <w:r>
              <w:rPr>
                <w:rFonts w:ascii="Arial" w:hAnsi="Arial" w:cs="Arial"/>
                <w:b/>
              </w:rPr>
              <w:t xml:space="preserve">  </w:t>
            </w:r>
          </w:p>
        </w:tc>
        <w:tc>
          <w:tcPr>
            <w:tcW w:w="2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4FA06A" w14:textId="77777777" w:rsidR="00B50512" w:rsidRPr="00ED375E" w:rsidRDefault="00B50512">
            <w:pPr>
              <w:rPr>
                <w:rFonts w:ascii="Arial" w:hAnsi="Arial" w:cs="Arial"/>
                <w:b/>
              </w:rPr>
            </w:pPr>
            <w:r w:rsidRPr="00ED375E">
              <w:rPr>
                <w:rFonts w:ascii="Arial" w:hAnsi="Arial" w:cs="Arial"/>
                <w:b/>
              </w:rPr>
              <w:t>Department</w:t>
            </w:r>
          </w:p>
        </w:tc>
        <w:tc>
          <w:tcPr>
            <w:tcW w:w="2671" w:type="dxa"/>
            <w:tcBorders>
              <w:top w:val="single" w:sz="4" w:space="0" w:color="auto"/>
              <w:left w:val="single" w:sz="4" w:space="0" w:color="auto"/>
              <w:bottom w:val="single" w:sz="4" w:space="0" w:color="auto"/>
              <w:right w:val="single" w:sz="4" w:space="0" w:color="auto"/>
            </w:tcBorders>
          </w:tcPr>
          <w:p w14:paraId="3BC9DEBF" w14:textId="1C36140F" w:rsidR="00B50512" w:rsidRPr="00ED375E" w:rsidRDefault="00B50512">
            <w:pPr>
              <w:rPr>
                <w:rFonts w:ascii="Arial" w:hAnsi="Arial" w:cs="Arial"/>
                <w:b/>
              </w:rPr>
            </w:pPr>
          </w:p>
        </w:tc>
      </w:tr>
      <w:tr w:rsidR="00D6698F" w:rsidRPr="00ED375E" w14:paraId="5BF4553F" w14:textId="77777777" w:rsidTr="00B50512">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48041" w14:textId="77777777" w:rsidR="00B50512" w:rsidRPr="00ED375E" w:rsidRDefault="00B50512">
            <w:pPr>
              <w:rPr>
                <w:rFonts w:ascii="Arial" w:hAnsi="Arial" w:cs="Arial"/>
                <w:b/>
              </w:rPr>
            </w:pPr>
            <w:r w:rsidRPr="00ED375E">
              <w:rPr>
                <w:rFonts w:ascii="Arial" w:hAnsi="Arial" w:cs="Arial"/>
                <w:b/>
              </w:rPr>
              <w:t>Signature</w:t>
            </w:r>
          </w:p>
          <w:p w14:paraId="682917D3" w14:textId="77777777" w:rsidR="00B50512" w:rsidRPr="00ED375E" w:rsidRDefault="00B50512">
            <w:pPr>
              <w:rPr>
                <w:rFonts w:ascii="Arial" w:hAnsi="Arial" w:cs="Arial"/>
                <w:b/>
              </w:rPr>
            </w:pPr>
          </w:p>
        </w:tc>
        <w:tc>
          <w:tcPr>
            <w:tcW w:w="2670" w:type="dxa"/>
            <w:tcBorders>
              <w:top w:val="single" w:sz="4" w:space="0" w:color="auto"/>
              <w:left w:val="single" w:sz="4" w:space="0" w:color="auto"/>
              <w:bottom w:val="single" w:sz="4" w:space="0" w:color="auto"/>
              <w:right w:val="single" w:sz="4" w:space="0" w:color="auto"/>
            </w:tcBorders>
          </w:tcPr>
          <w:p w14:paraId="0B83EE2B" w14:textId="4E572B61" w:rsidR="00B50512" w:rsidRPr="00ED375E" w:rsidRDefault="00B50512">
            <w:pPr>
              <w:rPr>
                <w:rFonts w:ascii="Arial" w:hAnsi="Arial" w:cs="Arial"/>
                <w:b/>
              </w:rPr>
            </w:pPr>
          </w:p>
        </w:tc>
        <w:tc>
          <w:tcPr>
            <w:tcW w:w="2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54AC67" w14:textId="77777777" w:rsidR="00B50512" w:rsidRPr="00ED375E" w:rsidRDefault="00B50512">
            <w:pPr>
              <w:rPr>
                <w:rFonts w:ascii="Arial" w:hAnsi="Arial" w:cs="Arial"/>
                <w:b/>
              </w:rPr>
            </w:pPr>
            <w:r w:rsidRPr="00ED375E">
              <w:rPr>
                <w:rFonts w:ascii="Arial" w:hAnsi="Arial" w:cs="Arial"/>
                <w:b/>
              </w:rPr>
              <w:t>Date</w:t>
            </w:r>
          </w:p>
        </w:tc>
        <w:tc>
          <w:tcPr>
            <w:tcW w:w="2671" w:type="dxa"/>
            <w:tcBorders>
              <w:top w:val="single" w:sz="4" w:space="0" w:color="auto"/>
              <w:left w:val="single" w:sz="4" w:space="0" w:color="auto"/>
              <w:bottom w:val="single" w:sz="4" w:space="0" w:color="auto"/>
              <w:right w:val="single" w:sz="4" w:space="0" w:color="auto"/>
            </w:tcBorders>
          </w:tcPr>
          <w:p w14:paraId="4E66E1E1" w14:textId="2E76F612" w:rsidR="00B50512" w:rsidRPr="00ED375E" w:rsidRDefault="00B50512">
            <w:pPr>
              <w:rPr>
                <w:rFonts w:ascii="Arial" w:hAnsi="Arial" w:cs="Arial"/>
                <w:b/>
              </w:rPr>
            </w:pPr>
          </w:p>
        </w:tc>
      </w:tr>
      <w:tr w:rsidR="00D6698F" w:rsidRPr="00ED375E" w14:paraId="48D0E15E" w14:textId="77777777" w:rsidTr="00B50512">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7729ED" w14:textId="77777777" w:rsidR="00B50512" w:rsidRPr="00ED375E" w:rsidRDefault="00B50512">
            <w:pPr>
              <w:rPr>
                <w:rFonts w:ascii="Arial" w:hAnsi="Arial" w:cs="Arial"/>
                <w:b/>
              </w:rPr>
            </w:pPr>
            <w:r w:rsidRPr="00ED375E">
              <w:rPr>
                <w:rFonts w:ascii="Arial" w:hAnsi="Arial" w:cs="Arial"/>
                <w:b/>
              </w:rPr>
              <w:t>Name</w:t>
            </w:r>
          </w:p>
          <w:p w14:paraId="41905359" w14:textId="77777777" w:rsidR="00B50512" w:rsidRPr="00ED375E" w:rsidRDefault="00B50512">
            <w:pPr>
              <w:rPr>
                <w:rFonts w:ascii="Arial" w:hAnsi="Arial" w:cs="Arial"/>
                <w:b/>
              </w:rPr>
            </w:pPr>
          </w:p>
        </w:tc>
        <w:tc>
          <w:tcPr>
            <w:tcW w:w="8012" w:type="dxa"/>
            <w:gridSpan w:val="3"/>
            <w:tcBorders>
              <w:top w:val="single" w:sz="4" w:space="0" w:color="auto"/>
              <w:left w:val="single" w:sz="4" w:space="0" w:color="auto"/>
              <w:bottom w:val="single" w:sz="4" w:space="0" w:color="auto"/>
              <w:right w:val="single" w:sz="4" w:space="0" w:color="auto"/>
            </w:tcBorders>
          </w:tcPr>
          <w:p w14:paraId="58DA4689" w14:textId="61AC3C8B" w:rsidR="00B50512" w:rsidRPr="00ED375E" w:rsidRDefault="00B50512">
            <w:pPr>
              <w:rPr>
                <w:rFonts w:ascii="Arial" w:hAnsi="Arial" w:cs="Arial"/>
                <w:b/>
              </w:rPr>
            </w:pPr>
          </w:p>
        </w:tc>
      </w:tr>
      <w:tr w:rsidR="00D6698F" w:rsidRPr="00ED375E" w14:paraId="0F27F317" w14:textId="77777777" w:rsidTr="00B50512">
        <w:tc>
          <w:tcPr>
            <w:tcW w:w="2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2A6B2" w14:textId="77777777" w:rsidR="00B50512" w:rsidRPr="00ED375E" w:rsidRDefault="00B50512">
            <w:pPr>
              <w:rPr>
                <w:rFonts w:ascii="Arial" w:hAnsi="Arial" w:cs="Arial"/>
                <w:b/>
              </w:rPr>
            </w:pPr>
            <w:r w:rsidRPr="00ED375E">
              <w:rPr>
                <w:rFonts w:ascii="Arial" w:hAnsi="Arial" w:cs="Arial"/>
                <w:b/>
              </w:rPr>
              <w:t>Signature</w:t>
            </w:r>
          </w:p>
          <w:p w14:paraId="33A1C272" w14:textId="77777777" w:rsidR="00B50512" w:rsidRPr="00ED375E" w:rsidRDefault="00B50512">
            <w:pPr>
              <w:rPr>
                <w:rFonts w:ascii="Arial" w:hAnsi="Arial" w:cs="Arial"/>
                <w:b/>
              </w:rPr>
            </w:pPr>
          </w:p>
        </w:tc>
        <w:tc>
          <w:tcPr>
            <w:tcW w:w="2670" w:type="dxa"/>
            <w:tcBorders>
              <w:top w:val="single" w:sz="4" w:space="0" w:color="auto"/>
              <w:left w:val="single" w:sz="4" w:space="0" w:color="auto"/>
              <w:bottom w:val="single" w:sz="4" w:space="0" w:color="auto"/>
              <w:right w:val="single" w:sz="4" w:space="0" w:color="auto"/>
            </w:tcBorders>
          </w:tcPr>
          <w:p w14:paraId="5FAD69B3" w14:textId="0128182F" w:rsidR="00B50512" w:rsidRPr="00ED375E" w:rsidRDefault="00B50512">
            <w:pPr>
              <w:rPr>
                <w:rFonts w:ascii="Arial" w:hAnsi="Arial" w:cs="Arial"/>
                <w:b/>
              </w:rPr>
            </w:pPr>
          </w:p>
        </w:tc>
        <w:tc>
          <w:tcPr>
            <w:tcW w:w="26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BCF383" w14:textId="77777777" w:rsidR="00B50512" w:rsidRPr="00ED375E" w:rsidRDefault="00B50512">
            <w:pPr>
              <w:rPr>
                <w:rFonts w:ascii="Arial" w:hAnsi="Arial" w:cs="Arial"/>
                <w:b/>
              </w:rPr>
            </w:pPr>
            <w:r w:rsidRPr="00ED375E">
              <w:rPr>
                <w:rFonts w:ascii="Arial" w:hAnsi="Arial" w:cs="Arial"/>
                <w:b/>
              </w:rPr>
              <w:t>Date</w:t>
            </w:r>
          </w:p>
        </w:tc>
        <w:tc>
          <w:tcPr>
            <w:tcW w:w="2671" w:type="dxa"/>
            <w:tcBorders>
              <w:top w:val="single" w:sz="4" w:space="0" w:color="auto"/>
              <w:left w:val="single" w:sz="4" w:space="0" w:color="auto"/>
              <w:bottom w:val="single" w:sz="4" w:space="0" w:color="auto"/>
              <w:right w:val="single" w:sz="4" w:space="0" w:color="auto"/>
            </w:tcBorders>
          </w:tcPr>
          <w:p w14:paraId="5DD6A940" w14:textId="24CAEB6E" w:rsidR="00B50512" w:rsidRPr="00ED375E" w:rsidRDefault="00B50512">
            <w:pPr>
              <w:rPr>
                <w:rFonts w:ascii="Arial" w:hAnsi="Arial" w:cs="Arial"/>
                <w:b/>
              </w:rPr>
            </w:pPr>
          </w:p>
        </w:tc>
      </w:tr>
    </w:tbl>
    <w:p w14:paraId="0AA56FFB" w14:textId="77777777" w:rsidR="005E5FE5" w:rsidRPr="00ED375E" w:rsidRDefault="005E5FE5" w:rsidP="0054600B">
      <w:pPr>
        <w:jc w:val="center"/>
        <w:rPr>
          <w:rFonts w:ascii="Arial" w:hAnsi="Arial" w:cs="Arial"/>
          <w:b/>
        </w:rPr>
      </w:pPr>
    </w:p>
    <w:p w14:paraId="07C5B39F" w14:textId="7D5EFA54" w:rsidR="00EB0DF0" w:rsidRPr="005E5FE5" w:rsidRDefault="00853AD7">
      <w:pPr>
        <w:rPr>
          <w:rFonts w:ascii="Arial" w:hAnsi="Arial" w:cs="Arial"/>
          <w:b/>
        </w:rPr>
      </w:pPr>
      <w:r w:rsidRPr="00ED375E">
        <w:rPr>
          <w:rFonts w:ascii="Arial" w:hAnsi="Arial" w:cs="Arial"/>
          <w:b/>
        </w:rPr>
        <w:t xml:space="preserve">On signing this </w:t>
      </w:r>
      <w:r w:rsidR="00C924FE" w:rsidRPr="00ED375E">
        <w:rPr>
          <w:rFonts w:ascii="Arial" w:hAnsi="Arial" w:cs="Arial"/>
          <w:b/>
        </w:rPr>
        <w:t>document,</w:t>
      </w:r>
      <w:r w:rsidRPr="00ED375E">
        <w:rPr>
          <w:rFonts w:ascii="Arial" w:hAnsi="Arial" w:cs="Arial"/>
          <w:b/>
        </w:rPr>
        <w:t xml:space="preserve"> you have agreed to supervision</w:t>
      </w:r>
    </w:p>
    <w:sectPr w:rsidR="00EB0DF0" w:rsidRPr="005E5FE5" w:rsidSect="00EB0DF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62EF" w14:textId="77777777" w:rsidR="00B063EB" w:rsidRDefault="00B063EB" w:rsidP="00EB0DF0">
      <w:pPr>
        <w:spacing w:after="0" w:line="240" w:lineRule="auto"/>
      </w:pPr>
      <w:r>
        <w:separator/>
      </w:r>
    </w:p>
  </w:endnote>
  <w:endnote w:type="continuationSeparator" w:id="0">
    <w:p w14:paraId="4AB741B3" w14:textId="77777777" w:rsidR="00B063EB" w:rsidRDefault="00B063EB" w:rsidP="00EB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6812"/>
      <w:docPartObj>
        <w:docPartGallery w:val="Page Numbers (Bottom of Page)"/>
        <w:docPartUnique/>
      </w:docPartObj>
    </w:sdtPr>
    <w:sdtEndPr>
      <w:rPr>
        <w:noProof/>
      </w:rPr>
    </w:sdtEndPr>
    <w:sdtContent>
      <w:p w14:paraId="68A062BF" w14:textId="77777777" w:rsidR="005E5FE5" w:rsidRDefault="005E5FE5">
        <w:pPr>
          <w:pStyle w:val="Footer"/>
          <w:jc w:val="center"/>
        </w:pPr>
        <w:r>
          <w:fldChar w:fldCharType="begin"/>
        </w:r>
        <w:r>
          <w:instrText xml:space="preserve"> PAGE   \* MERGEFORMAT </w:instrText>
        </w:r>
        <w:r>
          <w:fldChar w:fldCharType="separate"/>
        </w:r>
        <w:r w:rsidR="004B78A6">
          <w:rPr>
            <w:noProof/>
          </w:rPr>
          <w:t>5</w:t>
        </w:r>
        <w:r>
          <w:rPr>
            <w:noProof/>
          </w:rPr>
          <w:fldChar w:fldCharType="end"/>
        </w:r>
      </w:p>
    </w:sdtContent>
  </w:sdt>
  <w:p w14:paraId="6BF93312" w14:textId="77777777" w:rsidR="005E5FE5" w:rsidRDefault="005E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56CD" w14:textId="77777777" w:rsidR="00B063EB" w:rsidRDefault="00B063EB" w:rsidP="00EB0DF0">
      <w:pPr>
        <w:spacing w:after="0" w:line="240" w:lineRule="auto"/>
      </w:pPr>
      <w:r>
        <w:separator/>
      </w:r>
    </w:p>
  </w:footnote>
  <w:footnote w:type="continuationSeparator" w:id="0">
    <w:p w14:paraId="6EA73848" w14:textId="77777777" w:rsidR="00B063EB" w:rsidRDefault="00B063EB" w:rsidP="00EB0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3F7EB" w14:textId="723E7C06" w:rsidR="00EB0DF0" w:rsidRDefault="00EB0DF0">
    <w:pPr>
      <w:pStyle w:val="Header"/>
    </w:pPr>
    <w:r>
      <w:rPr>
        <w:noProof/>
        <w:lang w:eastAsia="en-GB"/>
      </w:rPr>
      <w:drawing>
        <wp:anchor distT="0" distB="0" distL="114300" distR="114300" simplePos="0" relativeHeight="251661824" behindDoc="1" locked="0" layoutInCell="1" allowOverlap="1" wp14:anchorId="1403DCE1" wp14:editId="733D5F4E">
          <wp:simplePos x="0" y="0"/>
          <wp:positionH relativeFrom="column">
            <wp:posOffset>3795395</wp:posOffset>
          </wp:positionH>
          <wp:positionV relativeFrom="paragraph">
            <wp:posOffset>-361315</wp:posOffset>
          </wp:positionV>
          <wp:extent cx="2762250" cy="647700"/>
          <wp:effectExtent l="0" t="0" r="0" b="0"/>
          <wp:wrapTight wrapText="bothSides">
            <wp:wrapPolygon edited="0">
              <wp:start x="0" y="0"/>
              <wp:lineTo x="0" y="20965"/>
              <wp:lineTo x="21451" y="20965"/>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Job Description Template </w:t>
    </w:r>
    <w:r w:rsidR="00715901">
      <w:rPr>
        <w:sz w:val="18"/>
        <w:szCs w:val="18"/>
      </w:rPr>
      <w:t>15.07.21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95E"/>
    <w:multiLevelType w:val="hybridMultilevel"/>
    <w:tmpl w:val="A8402ED6"/>
    <w:lvl w:ilvl="0" w:tplc="11542D5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C878AE"/>
    <w:multiLevelType w:val="hybridMultilevel"/>
    <w:tmpl w:val="F708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A6BE5"/>
    <w:multiLevelType w:val="hybridMultilevel"/>
    <w:tmpl w:val="EB6ABE9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B334DBC"/>
    <w:multiLevelType w:val="hybridMultilevel"/>
    <w:tmpl w:val="E6C246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278CC"/>
    <w:multiLevelType w:val="hybridMultilevel"/>
    <w:tmpl w:val="0A4EABF4"/>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894346"/>
    <w:multiLevelType w:val="hybridMultilevel"/>
    <w:tmpl w:val="9FBEAA26"/>
    <w:lvl w:ilvl="0" w:tplc="11542D50">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D0F1158"/>
    <w:multiLevelType w:val="hybridMultilevel"/>
    <w:tmpl w:val="1098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E30AC8"/>
    <w:multiLevelType w:val="hybridMultilevel"/>
    <w:tmpl w:val="2F02B7F2"/>
    <w:lvl w:ilvl="0" w:tplc="53B0F1B4">
      <w:start w:val="1"/>
      <w:numFmt w:val="bullet"/>
      <w:lvlText w:val=""/>
      <w:lvlJc w:val="left"/>
      <w:pPr>
        <w:ind w:left="360" w:hanging="360"/>
      </w:pPr>
      <w:rPr>
        <w:rFonts w:ascii="Symbol" w:hAnsi="Symbol" w:hint="default"/>
      </w:rPr>
    </w:lvl>
    <w:lvl w:ilvl="1" w:tplc="34B2E190">
      <w:start w:val="1"/>
      <w:numFmt w:val="bullet"/>
      <w:lvlText w:val="o"/>
      <w:lvlJc w:val="left"/>
      <w:pPr>
        <w:ind w:left="1080" w:hanging="360"/>
      </w:pPr>
      <w:rPr>
        <w:rFonts w:ascii="Courier New" w:hAnsi="Courier New" w:hint="default"/>
      </w:rPr>
    </w:lvl>
    <w:lvl w:ilvl="2" w:tplc="EEB2AF1A">
      <w:start w:val="1"/>
      <w:numFmt w:val="bullet"/>
      <w:lvlText w:val=""/>
      <w:lvlJc w:val="left"/>
      <w:pPr>
        <w:ind w:left="1800" w:hanging="360"/>
      </w:pPr>
      <w:rPr>
        <w:rFonts w:ascii="Wingdings" w:hAnsi="Wingdings" w:hint="default"/>
      </w:rPr>
    </w:lvl>
    <w:lvl w:ilvl="3" w:tplc="2C38AE5E">
      <w:start w:val="1"/>
      <w:numFmt w:val="bullet"/>
      <w:lvlText w:val=""/>
      <w:lvlJc w:val="left"/>
      <w:pPr>
        <w:ind w:left="2520" w:hanging="360"/>
      </w:pPr>
      <w:rPr>
        <w:rFonts w:ascii="Symbol" w:hAnsi="Symbol" w:hint="default"/>
      </w:rPr>
    </w:lvl>
    <w:lvl w:ilvl="4" w:tplc="B9069E9C">
      <w:start w:val="1"/>
      <w:numFmt w:val="bullet"/>
      <w:lvlText w:val="o"/>
      <w:lvlJc w:val="left"/>
      <w:pPr>
        <w:ind w:left="3240" w:hanging="360"/>
      </w:pPr>
      <w:rPr>
        <w:rFonts w:ascii="Courier New" w:hAnsi="Courier New" w:hint="default"/>
      </w:rPr>
    </w:lvl>
    <w:lvl w:ilvl="5" w:tplc="302ED222">
      <w:start w:val="1"/>
      <w:numFmt w:val="bullet"/>
      <w:lvlText w:val=""/>
      <w:lvlJc w:val="left"/>
      <w:pPr>
        <w:ind w:left="3960" w:hanging="360"/>
      </w:pPr>
      <w:rPr>
        <w:rFonts w:ascii="Wingdings" w:hAnsi="Wingdings" w:hint="default"/>
      </w:rPr>
    </w:lvl>
    <w:lvl w:ilvl="6" w:tplc="086695D2">
      <w:start w:val="1"/>
      <w:numFmt w:val="bullet"/>
      <w:lvlText w:val=""/>
      <w:lvlJc w:val="left"/>
      <w:pPr>
        <w:ind w:left="4680" w:hanging="360"/>
      </w:pPr>
      <w:rPr>
        <w:rFonts w:ascii="Symbol" w:hAnsi="Symbol" w:hint="default"/>
      </w:rPr>
    </w:lvl>
    <w:lvl w:ilvl="7" w:tplc="1E1EB59A">
      <w:start w:val="1"/>
      <w:numFmt w:val="bullet"/>
      <w:lvlText w:val="o"/>
      <w:lvlJc w:val="left"/>
      <w:pPr>
        <w:ind w:left="5400" w:hanging="360"/>
      </w:pPr>
      <w:rPr>
        <w:rFonts w:ascii="Courier New" w:hAnsi="Courier New" w:hint="default"/>
      </w:rPr>
    </w:lvl>
    <w:lvl w:ilvl="8" w:tplc="6400E7E6">
      <w:start w:val="1"/>
      <w:numFmt w:val="bullet"/>
      <w:lvlText w:val=""/>
      <w:lvlJc w:val="left"/>
      <w:pPr>
        <w:ind w:left="6120" w:hanging="360"/>
      </w:pPr>
      <w:rPr>
        <w:rFonts w:ascii="Wingdings" w:hAnsi="Wingdings" w:hint="default"/>
      </w:rPr>
    </w:lvl>
  </w:abstractNum>
  <w:abstractNum w:abstractNumId="8" w15:restartNumberingAfterBreak="0">
    <w:nsid w:val="3B892DFE"/>
    <w:multiLevelType w:val="hybridMultilevel"/>
    <w:tmpl w:val="2F44C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A4BA0"/>
    <w:multiLevelType w:val="hybridMultilevel"/>
    <w:tmpl w:val="15C4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C6393"/>
    <w:multiLevelType w:val="hybridMultilevel"/>
    <w:tmpl w:val="B5E45F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E4591"/>
    <w:multiLevelType w:val="hybridMultilevel"/>
    <w:tmpl w:val="1FFC5E00"/>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2" w15:restartNumberingAfterBreak="0">
    <w:nsid w:val="43915999"/>
    <w:multiLevelType w:val="hybridMultilevel"/>
    <w:tmpl w:val="10284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E22CB"/>
    <w:multiLevelType w:val="hybridMultilevel"/>
    <w:tmpl w:val="18E69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57523"/>
    <w:multiLevelType w:val="hybridMultilevel"/>
    <w:tmpl w:val="F64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E1904"/>
    <w:multiLevelType w:val="hybridMultilevel"/>
    <w:tmpl w:val="AF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86A1B"/>
    <w:multiLevelType w:val="hybridMultilevel"/>
    <w:tmpl w:val="3F423E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2A13DD"/>
    <w:multiLevelType w:val="hybridMultilevel"/>
    <w:tmpl w:val="94F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A17D9C"/>
    <w:multiLevelType w:val="hybridMultilevel"/>
    <w:tmpl w:val="56D24700"/>
    <w:lvl w:ilvl="0" w:tplc="0809000B">
      <w:start w:val="1"/>
      <w:numFmt w:val="bullet"/>
      <w:lvlText w:val=""/>
      <w:lvlJc w:val="left"/>
      <w:pPr>
        <w:ind w:left="1508" w:hanging="360"/>
      </w:pPr>
      <w:rPr>
        <w:rFonts w:ascii="Wingdings" w:hAnsi="Wingdings"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9" w15:restartNumberingAfterBreak="0">
    <w:nsid w:val="5E0D6C56"/>
    <w:multiLevelType w:val="hybridMultilevel"/>
    <w:tmpl w:val="46F6BFDA"/>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Courier New" w:hint="default"/>
      </w:rPr>
    </w:lvl>
    <w:lvl w:ilvl="2" w:tplc="08090005">
      <w:start w:val="1"/>
      <w:numFmt w:val="bullet"/>
      <w:lvlText w:val=""/>
      <w:lvlJc w:val="left"/>
      <w:pPr>
        <w:ind w:left="2140" w:hanging="360"/>
      </w:pPr>
      <w:rPr>
        <w:rFonts w:ascii="Wingdings" w:hAnsi="Wingdings" w:hint="default"/>
      </w:rPr>
    </w:lvl>
    <w:lvl w:ilvl="3" w:tplc="08090001">
      <w:start w:val="1"/>
      <w:numFmt w:val="bullet"/>
      <w:lvlText w:val=""/>
      <w:lvlJc w:val="left"/>
      <w:pPr>
        <w:ind w:left="2860" w:hanging="360"/>
      </w:pPr>
      <w:rPr>
        <w:rFonts w:ascii="Symbol" w:hAnsi="Symbol" w:hint="default"/>
      </w:rPr>
    </w:lvl>
    <w:lvl w:ilvl="4" w:tplc="08090003">
      <w:start w:val="1"/>
      <w:numFmt w:val="bullet"/>
      <w:lvlText w:val="o"/>
      <w:lvlJc w:val="left"/>
      <w:pPr>
        <w:ind w:left="3580" w:hanging="360"/>
      </w:pPr>
      <w:rPr>
        <w:rFonts w:ascii="Courier New" w:hAnsi="Courier New" w:cs="Courier New" w:hint="default"/>
      </w:rPr>
    </w:lvl>
    <w:lvl w:ilvl="5" w:tplc="08090005">
      <w:start w:val="1"/>
      <w:numFmt w:val="bullet"/>
      <w:lvlText w:val=""/>
      <w:lvlJc w:val="left"/>
      <w:pPr>
        <w:ind w:left="4300" w:hanging="360"/>
      </w:pPr>
      <w:rPr>
        <w:rFonts w:ascii="Wingdings" w:hAnsi="Wingdings" w:hint="default"/>
      </w:rPr>
    </w:lvl>
    <w:lvl w:ilvl="6" w:tplc="08090001">
      <w:start w:val="1"/>
      <w:numFmt w:val="bullet"/>
      <w:lvlText w:val=""/>
      <w:lvlJc w:val="left"/>
      <w:pPr>
        <w:ind w:left="5020" w:hanging="360"/>
      </w:pPr>
      <w:rPr>
        <w:rFonts w:ascii="Symbol" w:hAnsi="Symbol" w:hint="default"/>
      </w:rPr>
    </w:lvl>
    <w:lvl w:ilvl="7" w:tplc="08090003">
      <w:start w:val="1"/>
      <w:numFmt w:val="bullet"/>
      <w:lvlText w:val="o"/>
      <w:lvlJc w:val="left"/>
      <w:pPr>
        <w:ind w:left="5740" w:hanging="360"/>
      </w:pPr>
      <w:rPr>
        <w:rFonts w:ascii="Courier New" w:hAnsi="Courier New" w:cs="Courier New" w:hint="default"/>
      </w:rPr>
    </w:lvl>
    <w:lvl w:ilvl="8" w:tplc="08090005">
      <w:start w:val="1"/>
      <w:numFmt w:val="bullet"/>
      <w:lvlText w:val=""/>
      <w:lvlJc w:val="left"/>
      <w:pPr>
        <w:ind w:left="6460" w:hanging="360"/>
      </w:pPr>
      <w:rPr>
        <w:rFonts w:ascii="Wingdings" w:hAnsi="Wingdings" w:hint="default"/>
      </w:rPr>
    </w:lvl>
  </w:abstractNum>
  <w:abstractNum w:abstractNumId="20" w15:restartNumberingAfterBreak="0">
    <w:nsid w:val="5E2A3E0D"/>
    <w:multiLevelType w:val="hybridMultilevel"/>
    <w:tmpl w:val="5A6C6F18"/>
    <w:lvl w:ilvl="0" w:tplc="1A50BD1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0A0BD4"/>
    <w:multiLevelType w:val="hybridMultilevel"/>
    <w:tmpl w:val="70D6374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679751B7"/>
    <w:multiLevelType w:val="hybridMultilevel"/>
    <w:tmpl w:val="E350371C"/>
    <w:lvl w:ilvl="0" w:tplc="1A50BD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48459A"/>
    <w:multiLevelType w:val="hybridMultilevel"/>
    <w:tmpl w:val="CA082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77B35"/>
    <w:multiLevelType w:val="hybridMultilevel"/>
    <w:tmpl w:val="FA52D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BD3AF9"/>
    <w:multiLevelType w:val="hybridMultilevel"/>
    <w:tmpl w:val="31D2AF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537229961">
    <w:abstractNumId w:val="23"/>
  </w:num>
  <w:num w:numId="2" w16cid:durableId="272564866">
    <w:abstractNumId w:val="9"/>
  </w:num>
  <w:num w:numId="3" w16cid:durableId="352541332">
    <w:abstractNumId w:val="10"/>
  </w:num>
  <w:num w:numId="4" w16cid:durableId="98065424">
    <w:abstractNumId w:val="24"/>
  </w:num>
  <w:num w:numId="5" w16cid:durableId="82264294">
    <w:abstractNumId w:val="8"/>
  </w:num>
  <w:num w:numId="6" w16cid:durableId="263197573">
    <w:abstractNumId w:val="25"/>
  </w:num>
  <w:num w:numId="7" w16cid:durableId="1360812398">
    <w:abstractNumId w:val="12"/>
  </w:num>
  <w:num w:numId="8" w16cid:durableId="173418082">
    <w:abstractNumId w:val="21"/>
  </w:num>
  <w:num w:numId="9" w16cid:durableId="1945455621">
    <w:abstractNumId w:val="18"/>
  </w:num>
  <w:num w:numId="10" w16cid:durableId="784888909">
    <w:abstractNumId w:val="2"/>
  </w:num>
  <w:num w:numId="11" w16cid:durableId="1871524579">
    <w:abstractNumId w:val="14"/>
  </w:num>
  <w:num w:numId="12" w16cid:durableId="334961670">
    <w:abstractNumId w:val="1"/>
  </w:num>
  <w:num w:numId="13" w16cid:durableId="748119681">
    <w:abstractNumId w:val="16"/>
  </w:num>
  <w:num w:numId="14" w16cid:durableId="1318151733">
    <w:abstractNumId w:val="17"/>
  </w:num>
  <w:num w:numId="15" w16cid:durableId="1010303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367768">
    <w:abstractNumId w:val="4"/>
  </w:num>
  <w:num w:numId="17" w16cid:durableId="628635865">
    <w:abstractNumId w:val="15"/>
  </w:num>
  <w:num w:numId="18" w16cid:durableId="1031806626">
    <w:abstractNumId w:val="6"/>
  </w:num>
  <w:num w:numId="19" w16cid:durableId="1771464640">
    <w:abstractNumId w:val="11"/>
  </w:num>
  <w:num w:numId="20" w16cid:durableId="99185078">
    <w:abstractNumId w:val="7"/>
  </w:num>
  <w:num w:numId="21" w16cid:durableId="384572122">
    <w:abstractNumId w:val="13"/>
  </w:num>
  <w:num w:numId="22" w16cid:durableId="568345103">
    <w:abstractNumId w:val="22"/>
  </w:num>
  <w:num w:numId="23" w16cid:durableId="1379628625">
    <w:abstractNumId w:val="20"/>
  </w:num>
  <w:num w:numId="24" w16cid:durableId="1734742831">
    <w:abstractNumId w:val="19"/>
  </w:num>
  <w:num w:numId="25" w16cid:durableId="610825502">
    <w:abstractNumId w:val="5"/>
  </w:num>
  <w:num w:numId="26" w16cid:durableId="1101027166">
    <w:abstractNumId w:val="0"/>
  </w:num>
  <w:num w:numId="27" w16cid:durableId="1603491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F0"/>
    <w:rsid w:val="000179D5"/>
    <w:rsid w:val="000179EC"/>
    <w:rsid w:val="00023530"/>
    <w:rsid w:val="00047389"/>
    <w:rsid w:val="00051376"/>
    <w:rsid w:val="00052674"/>
    <w:rsid w:val="00066378"/>
    <w:rsid w:val="00070AE3"/>
    <w:rsid w:val="00073ED9"/>
    <w:rsid w:val="000B7764"/>
    <w:rsid w:val="000C3601"/>
    <w:rsid w:val="000C54C5"/>
    <w:rsid w:val="000C5BFE"/>
    <w:rsid w:val="000E43E8"/>
    <w:rsid w:val="00101BE7"/>
    <w:rsid w:val="0010404E"/>
    <w:rsid w:val="00111029"/>
    <w:rsid w:val="00112E24"/>
    <w:rsid w:val="0012144B"/>
    <w:rsid w:val="00142574"/>
    <w:rsid w:val="001470B1"/>
    <w:rsid w:val="00147240"/>
    <w:rsid w:val="00161AD8"/>
    <w:rsid w:val="00181159"/>
    <w:rsid w:val="00181473"/>
    <w:rsid w:val="001A73B8"/>
    <w:rsid w:val="001C65C0"/>
    <w:rsid w:val="001D3931"/>
    <w:rsid w:val="001E5120"/>
    <w:rsid w:val="002050CC"/>
    <w:rsid w:val="00206770"/>
    <w:rsid w:val="00210CD3"/>
    <w:rsid w:val="00221DB3"/>
    <w:rsid w:val="00256277"/>
    <w:rsid w:val="002578A7"/>
    <w:rsid w:val="002607B4"/>
    <w:rsid w:val="002637C0"/>
    <w:rsid w:val="00265391"/>
    <w:rsid w:val="0027286F"/>
    <w:rsid w:val="00274A08"/>
    <w:rsid w:val="00277BD5"/>
    <w:rsid w:val="00290229"/>
    <w:rsid w:val="002A44C1"/>
    <w:rsid w:val="002A6B81"/>
    <w:rsid w:val="002B1123"/>
    <w:rsid w:val="002B4EE2"/>
    <w:rsid w:val="002C15B1"/>
    <w:rsid w:val="002C4852"/>
    <w:rsid w:val="002D4EFB"/>
    <w:rsid w:val="002E4888"/>
    <w:rsid w:val="002F4CE0"/>
    <w:rsid w:val="00336254"/>
    <w:rsid w:val="00345300"/>
    <w:rsid w:val="003512CB"/>
    <w:rsid w:val="0036233D"/>
    <w:rsid w:val="00365E86"/>
    <w:rsid w:val="00370DAA"/>
    <w:rsid w:val="003A2D1D"/>
    <w:rsid w:val="003A5E96"/>
    <w:rsid w:val="003B1609"/>
    <w:rsid w:val="003C400D"/>
    <w:rsid w:val="003E0B9D"/>
    <w:rsid w:val="003E48A7"/>
    <w:rsid w:val="003E54D0"/>
    <w:rsid w:val="003F10AC"/>
    <w:rsid w:val="00402662"/>
    <w:rsid w:val="00404453"/>
    <w:rsid w:val="004125B2"/>
    <w:rsid w:val="004175FD"/>
    <w:rsid w:val="0043697E"/>
    <w:rsid w:val="0045741C"/>
    <w:rsid w:val="00493BC2"/>
    <w:rsid w:val="00494CBB"/>
    <w:rsid w:val="00496EE5"/>
    <w:rsid w:val="004A6DF5"/>
    <w:rsid w:val="004B1811"/>
    <w:rsid w:val="004B78A6"/>
    <w:rsid w:val="004C37AF"/>
    <w:rsid w:val="004C4962"/>
    <w:rsid w:val="004C4FD9"/>
    <w:rsid w:val="004C5346"/>
    <w:rsid w:val="004D1286"/>
    <w:rsid w:val="004D5D08"/>
    <w:rsid w:val="00506754"/>
    <w:rsid w:val="005109D8"/>
    <w:rsid w:val="00513F16"/>
    <w:rsid w:val="00527C7A"/>
    <w:rsid w:val="005305DB"/>
    <w:rsid w:val="00532967"/>
    <w:rsid w:val="005333E4"/>
    <w:rsid w:val="005341CF"/>
    <w:rsid w:val="005454EE"/>
    <w:rsid w:val="0054600B"/>
    <w:rsid w:val="00555F3A"/>
    <w:rsid w:val="00562920"/>
    <w:rsid w:val="00581683"/>
    <w:rsid w:val="00595077"/>
    <w:rsid w:val="00595A9B"/>
    <w:rsid w:val="005A7556"/>
    <w:rsid w:val="005B3A9A"/>
    <w:rsid w:val="005C0074"/>
    <w:rsid w:val="005C77F1"/>
    <w:rsid w:val="005D74C7"/>
    <w:rsid w:val="005E341C"/>
    <w:rsid w:val="005E5FE5"/>
    <w:rsid w:val="005F100F"/>
    <w:rsid w:val="00606711"/>
    <w:rsid w:val="00613CFD"/>
    <w:rsid w:val="006511E9"/>
    <w:rsid w:val="00654103"/>
    <w:rsid w:val="00670212"/>
    <w:rsid w:val="00670B06"/>
    <w:rsid w:val="00676D5A"/>
    <w:rsid w:val="006776B8"/>
    <w:rsid w:val="00684F7E"/>
    <w:rsid w:val="00691769"/>
    <w:rsid w:val="006A3726"/>
    <w:rsid w:val="006A5DCE"/>
    <w:rsid w:val="006B7D11"/>
    <w:rsid w:val="006D26FA"/>
    <w:rsid w:val="006E0D29"/>
    <w:rsid w:val="006E23D2"/>
    <w:rsid w:val="00702300"/>
    <w:rsid w:val="00715901"/>
    <w:rsid w:val="00716F27"/>
    <w:rsid w:val="00724FAA"/>
    <w:rsid w:val="00735F71"/>
    <w:rsid w:val="007453A9"/>
    <w:rsid w:val="00766FA6"/>
    <w:rsid w:val="00780D87"/>
    <w:rsid w:val="0078799C"/>
    <w:rsid w:val="00791F02"/>
    <w:rsid w:val="007A3735"/>
    <w:rsid w:val="007C2ACB"/>
    <w:rsid w:val="007D4425"/>
    <w:rsid w:val="007E39F7"/>
    <w:rsid w:val="007F3C9C"/>
    <w:rsid w:val="00803AA6"/>
    <w:rsid w:val="00827A80"/>
    <w:rsid w:val="008425C2"/>
    <w:rsid w:val="00853AD7"/>
    <w:rsid w:val="00863856"/>
    <w:rsid w:val="008675DA"/>
    <w:rsid w:val="00887441"/>
    <w:rsid w:val="00890C2C"/>
    <w:rsid w:val="008B4A1D"/>
    <w:rsid w:val="008C0C87"/>
    <w:rsid w:val="008D5F28"/>
    <w:rsid w:val="008E1BF6"/>
    <w:rsid w:val="008E3DAF"/>
    <w:rsid w:val="008F0311"/>
    <w:rsid w:val="008F06BC"/>
    <w:rsid w:val="009257BE"/>
    <w:rsid w:val="00932D81"/>
    <w:rsid w:val="0095117C"/>
    <w:rsid w:val="009515C7"/>
    <w:rsid w:val="009621E5"/>
    <w:rsid w:val="00963361"/>
    <w:rsid w:val="0097796A"/>
    <w:rsid w:val="00982D0C"/>
    <w:rsid w:val="00984B40"/>
    <w:rsid w:val="009A683B"/>
    <w:rsid w:val="009B2828"/>
    <w:rsid w:val="009B638A"/>
    <w:rsid w:val="009D0936"/>
    <w:rsid w:val="009D1BF9"/>
    <w:rsid w:val="009E0149"/>
    <w:rsid w:val="009E52EB"/>
    <w:rsid w:val="009F5CF3"/>
    <w:rsid w:val="009F7F90"/>
    <w:rsid w:val="00A244A1"/>
    <w:rsid w:val="00A376F9"/>
    <w:rsid w:val="00A45813"/>
    <w:rsid w:val="00A45893"/>
    <w:rsid w:val="00A677A8"/>
    <w:rsid w:val="00A7011F"/>
    <w:rsid w:val="00A93CC6"/>
    <w:rsid w:val="00AA3820"/>
    <w:rsid w:val="00AB3ADB"/>
    <w:rsid w:val="00AB7021"/>
    <w:rsid w:val="00AB793D"/>
    <w:rsid w:val="00AC07FC"/>
    <w:rsid w:val="00AC21D1"/>
    <w:rsid w:val="00AC5F9F"/>
    <w:rsid w:val="00AD5AF2"/>
    <w:rsid w:val="00AE677E"/>
    <w:rsid w:val="00AE7941"/>
    <w:rsid w:val="00AF20ED"/>
    <w:rsid w:val="00AF5863"/>
    <w:rsid w:val="00B063EB"/>
    <w:rsid w:val="00B1127D"/>
    <w:rsid w:val="00B20EA0"/>
    <w:rsid w:val="00B33768"/>
    <w:rsid w:val="00B37F91"/>
    <w:rsid w:val="00B44DF4"/>
    <w:rsid w:val="00B50512"/>
    <w:rsid w:val="00B56271"/>
    <w:rsid w:val="00B75D7F"/>
    <w:rsid w:val="00B867AD"/>
    <w:rsid w:val="00BA25A8"/>
    <w:rsid w:val="00BA4B27"/>
    <w:rsid w:val="00BB2F6C"/>
    <w:rsid w:val="00BB3DC0"/>
    <w:rsid w:val="00BB56C8"/>
    <w:rsid w:val="00BD6CBB"/>
    <w:rsid w:val="00BE34A5"/>
    <w:rsid w:val="00BF3CDA"/>
    <w:rsid w:val="00C02BBD"/>
    <w:rsid w:val="00C155A3"/>
    <w:rsid w:val="00C162CF"/>
    <w:rsid w:val="00C23547"/>
    <w:rsid w:val="00C46412"/>
    <w:rsid w:val="00C544D4"/>
    <w:rsid w:val="00C56E0D"/>
    <w:rsid w:val="00C64FD1"/>
    <w:rsid w:val="00C924FE"/>
    <w:rsid w:val="00C942EF"/>
    <w:rsid w:val="00CA7BFF"/>
    <w:rsid w:val="00CB318A"/>
    <w:rsid w:val="00CC6672"/>
    <w:rsid w:val="00CD595B"/>
    <w:rsid w:val="00CF16C0"/>
    <w:rsid w:val="00CF3C7D"/>
    <w:rsid w:val="00CF6379"/>
    <w:rsid w:val="00CF66D3"/>
    <w:rsid w:val="00D20082"/>
    <w:rsid w:val="00D26C85"/>
    <w:rsid w:val="00D27733"/>
    <w:rsid w:val="00D55D0E"/>
    <w:rsid w:val="00D57CB0"/>
    <w:rsid w:val="00D6698F"/>
    <w:rsid w:val="00D82D71"/>
    <w:rsid w:val="00D86ADE"/>
    <w:rsid w:val="00D95343"/>
    <w:rsid w:val="00D97ED0"/>
    <w:rsid w:val="00DA0459"/>
    <w:rsid w:val="00DA1F91"/>
    <w:rsid w:val="00DB1223"/>
    <w:rsid w:val="00DB367B"/>
    <w:rsid w:val="00DB6A99"/>
    <w:rsid w:val="00DB7DE9"/>
    <w:rsid w:val="00DC20F3"/>
    <w:rsid w:val="00DC40AA"/>
    <w:rsid w:val="00DD6F50"/>
    <w:rsid w:val="00E07971"/>
    <w:rsid w:val="00E207C6"/>
    <w:rsid w:val="00E60952"/>
    <w:rsid w:val="00E75F6B"/>
    <w:rsid w:val="00EB0DF0"/>
    <w:rsid w:val="00EB57AA"/>
    <w:rsid w:val="00EC5684"/>
    <w:rsid w:val="00EC6BF4"/>
    <w:rsid w:val="00ED0D7F"/>
    <w:rsid w:val="00ED2D63"/>
    <w:rsid w:val="00ED375E"/>
    <w:rsid w:val="00EE2642"/>
    <w:rsid w:val="00F01E76"/>
    <w:rsid w:val="00F06311"/>
    <w:rsid w:val="00F132B3"/>
    <w:rsid w:val="00F15A5A"/>
    <w:rsid w:val="00F43D95"/>
    <w:rsid w:val="00F644E8"/>
    <w:rsid w:val="00F6455F"/>
    <w:rsid w:val="00F6625B"/>
    <w:rsid w:val="00F8052D"/>
    <w:rsid w:val="00F856D7"/>
    <w:rsid w:val="00FA2048"/>
    <w:rsid w:val="00FA3F67"/>
    <w:rsid w:val="00FA51A7"/>
    <w:rsid w:val="00FA6655"/>
    <w:rsid w:val="00FA774B"/>
    <w:rsid w:val="00FB1F69"/>
    <w:rsid w:val="00FB588C"/>
    <w:rsid w:val="00FC3A5B"/>
    <w:rsid w:val="00FC4FDF"/>
    <w:rsid w:val="00FD5533"/>
    <w:rsid w:val="00FE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F4E66"/>
  <w15:docId w15:val="{4C1EDF70-403A-4FC3-B361-AF4F25AD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F0"/>
  </w:style>
  <w:style w:type="paragraph" w:styleId="Footer">
    <w:name w:val="footer"/>
    <w:basedOn w:val="Normal"/>
    <w:link w:val="FooterChar"/>
    <w:uiPriority w:val="99"/>
    <w:unhideWhenUsed/>
    <w:rsid w:val="00EB0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F0"/>
  </w:style>
  <w:style w:type="paragraph" w:styleId="BalloonText">
    <w:name w:val="Balloon Text"/>
    <w:basedOn w:val="Normal"/>
    <w:link w:val="BalloonTextChar"/>
    <w:uiPriority w:val="99"/>
    <w:semiHidden/>
    <w:unhideWhenUsed/>
    <w:rsid w:val="00EB0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F0"/>
    <w:rPr>
      <w:rFonts w:ascii="Tahoma" w:hAnsi="Tahoma" w:cs="Tahoma"/>
      <w:sz w:val="16"/>
      <w:szCs w:val="16"/>
    </w:rPr>
  </w:style>
  <w:style w:type="table" w:styleId="TableGrid">
    <w:name w:val="Table Grid"/>
    <w:basedOn w:val="TableNormal"/>
    <w:uiPriority w:val="59"/>
    <w:rsid w:val="00EB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6EE5"/>
    <w:rPr>
      <w:sz w:val="16"/>
      <w:szCs w:val="16"/>
    </w:rPr>
  </w:style>
  <w:style w:type="paragraph" w:styleId="CommentText">
    <w:name w:val="annotation text"/>
    <w:basedOn w:val="Normal"/>
    <w:link w:val="CommentTextChar"/>
    <w:uiPriority w:val="99"/>
    <w:semiHidden/>
    <w:unhideWhenUsed/>
    <w:rsid w:val="00496EE5"/>
    <w:pPr>
      <w:spacing w:line="240" w:lineRule="auto"/>
    </w:pPr>
    <w:rPr>
      <w:sz w:val="20"/>
      <w:szCs w:val="20"/>
    </w:rPr>
  </w:style>
  <w:style w:type="character" w:customStyle="1" w:styleId="CommentTextChar">
    <w:name w:val="Comment Text Char"/>
    <w:basedOn w:val="DefaultParagraphFont"/>
    <w:link w:val="CommentText"/>
    <w:uiPriority w:val="99"/>
    <w:semiHidden/>
    <w:rsid w:val="00496EE5"/>
    <w:rPr>
      <w:sz w:val="20"/>
      <w:szCs w:val="20"/>
    </w:rPr>
  </w:style>
  <w:style w:type="paragraph" w:styleId="CommentSubject">
    <w:name w:val="annotation subject"/>
    <w:basedOn w:val="CommentText"/>
    <w:next w:val="CommentText"/>
    <w:link w:val="CommentSubjectChar"/>
    <w:uiPriority w:val="99"/>
    <w:semiHidden/>
    <w:unhideWhenUsed/>
    <w:rsid w:val="00496EE5"/>
    <w:rPr>
      <w:b/>
      <w:bCs/>
    </w:rPr>
  </w:style>
  <w:style w:type="character" w:customStyle="1" w:styleId="CommentSubjectChar">
    <w:name w:val="Comment Subject Char"/>
    <w:basedOn w:val="CommentTextChar"/>
    <w:link w:val="CommentSubject"/>
    <w:uiPriority w:val="99"/>
    <w:semiHidden/>
    <w:rsid w:val="00496EE5"/>
    <w:rPr>
      <w:b/>
      <w:bCs/>
      <w:sz w:val="20"/>
      <w:szCs w:val="20"/>
    </w:rPr>
  </w:style>
  <w:style w:type="paragraph" w:styleId="ListParagraph">
    <w:name w:val="List Paragraph"/>
    <w:basedOn w:val="Normal"/>
    <w:uiPriority w:val="34"/>
    <w:qFormat/>
    <w:rsid w:val="00DC20F3"/>
    <w:pPr>
      <w:ind w:left="720"/>
      <w:contextualSpacing/>
    </w:pPr>
  </w:style>
  <w:style w:type="paragraph" w:customStyle="1" w:styleId="TableParagraph">
    <w:name w:val="Table Paragraph"/>
    <w:basedOn w:val="Normal"/>
    <w:uiPriority w:val="1"/>
    <w:qFormat/>
    <w:rsid w:val="009D1BF9"/>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AB793D"/>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AB793D"/>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91325">
      <w:bodyDiv w:val="1"/>
      <w:marLeft w:val="0"/>
      <w:marRight w:val="0"/>
      <w:marTop w:val="0"/>
      <w:marBottom w:val="0"/>
      <w:divBdr>
        <w:top w:val="none" w:sz="0" w:space="0" w:color="auto"/>
        <w:left w:val="none" w:sz="0" w:space="0" w:color="auto"/>
        <w:bottom w:val="none" w:sz="0" w:space="0" w:color="auto"/>
        <w:right w:val="none" w:sz="0" w:space="0" w:color="auto"/>
      </w:divBdr>
    </w:div>
    <w:div w:id="1189830107">
      <w:bodyDiv w:val="1"/>
      <w:marLeft w:val="0"/>
      <w:marRight w:val="0"/>
      <w:marTop w:val="0"/>
      <w:marBottom w:val="0"/>
      <w:divBdr>
        <w:top w:val="none" w:sz="0" w:space="0" w:color="auto"/>
        <w:left w:val="none" w:sz="0" w:space="0" w:color="auto"/>
        <w:bottom w:val="none" w:sz="0" w:space="0" w:color="auto"/>
        <w:right w:val="none" w:sz="0" w:space="0" w:color="auto"/>
      </w:divBdr>
    </w:div>
    <w:div w:id="1596136564">
      <w:bodyDiv w:val="1"/>
      <w:marLeft w:val="0"/>
      <w:marRight w:val="0"/>
      <w:marTop w:val="0"/>
      <w:marBottom w:val="0"/>
      <w:divBdr>
        <w:top w:val="none" w:sz="0" w:space="0" w:color="auto"/>
        <w:left w:val="none" w:sz="0" w:space="0" w:color="auto"/>
        <w:bottom w:val="none" w:sz="0" w:space="0" w:color="auto"/>
        <w:right w:val="none" w:sz="0" w:space="0" w:color="auto"/>
      </w:divBdr>
    </w:div>
    <w:div w:id="16664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reate Word Document" ma:contentTypeID="0x010100FB8A438CC6056A44AFFEA2C647FF72BB" ma:contentTypeVersion="1" ma:contentTypeDescription="Create a new Word document." ma:contentTypeScope="" ma:versionID="92f9ea60adbf0805083e973a2770429f">
  <xsd:schema xmlns:xsd="http://www.w3.org/2001/XMLSchema" xmlns:xs="http://www.w3.org/2001/XMLSchema" xmlns:p="http://schemas.microsoft.com/office/2006/metadata/properties" targetNamespace="http://schemas.microsoft.com/office/2006/metadata/properties" ma:root="true" ma:fieldsID="1cc57901f4429ee039c081ece1c529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41DA7A-09B1-42E0-836A-1BFA72FBACA8}">
  <ds:schemaRefs>
    <ds:schemaRef ds:uri="http://schemas.openxmlformats.org/package/2006/metadata/core-propertie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A6EEDB-AE1E-4BFC-9754-7476267C5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95D734-017B-4D02-BD9E-5554FE3AD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Killian</dc:creator>
  <cp:lastModifiedBy>Victoria Atkinson</cp:lastModifiedBy>
  <cp:revision>2</cp:revision>
  <cp:lastPrinted>2017-02-20T15:49:00Z</cp:lastPrinted>
  <dcterms:created xsi:type="dcterms:W3CDTF">2022-09-07T16:17:00Z</dcterms:created>
  <dcterms:modified xsi:type="dcterms:W3CDTF">2022-09-07T16:17:00Z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0x010100FB8A438CC6056A44AFFEA2C647FF72BB</vt:lpwstr>
  </property>
</Properties>
</file>